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4539"/>
      </w:tblGrid>
      <w:tr w:rsidR="007809D2" w:rsidTr="00236340">
        <w:tc>
          <w:tcPr>
            <w:tcW w:w="4536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Default="007809D2" w:rsidP="006335D3">
            <w:pPr>
              <w:spacing w:before="80"/>
              <w:ind w:left="-108"/>
            </w:pPr>
            <w:r>
              <w:rPr>
                <w:noProof/>
              </w:rPr>
              <w:drawing>
                <wp:inline distT="0" distB="0" distL="0" distR="0">
                  <wp:extent cx="2219325" cy="440690"/>
                  <wp:effectExtent l="19050" t="0" r="9525" b="0"/>
                  <wp:docPr id="25" name="obrázek 17" descr="logo_cel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logo_cel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440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9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Pr="00236340" w:rsidRDefault="007809D2" w:rsidP="006335D3">
            <w:pPr>
              <w:spacing w:before="120"/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adresa: Nerudova 206/44, </w:t>
            </w:r>
            <w:proofErr w:type="gramStart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>500 02  Hradec</w:t>
            </w:r>
            <w:proofErr w:type="gramEnd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 Králové </w:t>
            </w:r>
          </w:p>
          <w:p w:rsidR="007809D2" w:rsidRPr="00236340" w:rsidRDefault="007809D2" w:rsidP="006335D3">
            <w:pPr>
              <w:rPr>
                <w:rFonts w:asciiTheme="minorHAnsi" w:hAnsiTheme="minorHAnsi" w:cstheme="minorHAnsi"/>
                <w:color w:val="7F7F7F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z w:val="18"/>
                <w:szCs w:val="18"/>
              </w:rPr>
              <w:t xml:space="preserve">tel.: 603 310 003, </w:t>
            </w:r>
            <w:r w:rsidRPr="00236340">
              <w:rPr>
                <w:rFonts w:asciiTheme="minorHAnsi" w:hAnsiTheme="minorHAnsi" w:cstheme="minorHAnsi"/>
                <w:color w:val="7F7F7F"/>
                <w:sz w:val="18"/>
                <w:szCs w:val="18"/>
              </w:rPr>
              <w:t>776 462 742 | web: www.atelierhajek.cz</w:t>
            </w:r>
          </w:p>
          <w:p w:rsidR="007809D2" w:rsidRDefault="007809D2" w:rsidP="006335D3">
            <w:pPr>
              <w:rPr>
                <w:spacing w:val="12"/>
              </w:rPr>
            </w:pPr>
            <w:r w:rsidRPr="00236340">
              <w:rPr>
                <w:rFonts w:asciiTheme="minorHAnsi" w:hAnsiTheme="minorHAnsi" w:cstheme="minorHAnsi"/>
                <w:color w:val="7F7F7F"/>
                <w:spacing w:val="12"/>
                <w:sz w:val="18"/>
                <w:szCs w:val="18"/>
              </w:rPr>
              <w:t>e-mail:  m_hajek@volny.cz,  vaclav-hajek@post.cz</w:t>
            </w:r>
          </w:p>
        </w:tc>
      </w:tr>
    </w:tbl>
    <w:p w:rsidR="00821566" w:rsidRPr="00236340" w:rsidRDefault="00821566" w:rsidP="003D45EB">
      <w:pPr>
        <w:pStyle w:val="Nadpis1"/>
        <w:rPr>
          <w:rFonts w:asciiTheme="minorHAnsi" w:hAnsiTheme="minorHAnsi" w:cstheme="minorHAnsi"/>
          <w:b w:val="0"/>
          <w:bCs w:val="0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A07A39">
      <w:pPr>
        <w:pStyle w:val="Nadpis2"/>
        <w:tabs>
          <w:tab w:val="left" w:pos="1701"/>
        </w:tabs>
        <w:spacing w:line="360" w:lineRule="auto"/>
        <w:rPr>
          <w:rFonts w:asciiTheme="minorHAnsi" w:hAnsiTheme="minorHAnsi" w:cstheme="minorHAnsi"/>
          <w:b w:val="0"/>
          <w:bCs w:val="0"/>
        </w:rPr>
      </w:pPr>
      <w:r w:rsidRPr="00236340">
        <w:rPr>
          <w:rFonts w:asciiTheme="minorHAnsi" w:hAnsiTheme="minorHAnsi" w:cstheme="minorHAnsi"/>
          <w:caps/>
        </w:rPr>
        <w:t>Investor:</w:t>
      </w:r>
      <w:r w:rsidR="008629A2" w:rsidRPr="00236340">
        <w:rPr>
          <w:rFonts w:asciiTheme="minorHAnsi" w:hAnsiTheme="minorHAnsi" w:cstheme="minorHAnsi"/>
          <w:caps/>
        </w:rPr>
        <w:tab/>
      </w:r>
      <w:r w:rsidR="00214247" w:rsidRPr="00214247">
        <w:rPr>
          <w:rFonts w:asciiTheme="minorHAnsi" w:hAnsiTheme="minorHAnsi" w:cstheme="minorHAnsi"/>
          <w:b w:val="0"/>
        </w:rPr>
        <w:t>Město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  <w:r w:rsidR="00214247" w:rsidRPr="00214247">
        <w:rPr>
          <w:rFonts w:asciiTheme="minorHAnsi" w:hAnsiTheme="minorHAnsi" w:cstheme="minorHAnsi"/>
          <w:bCs/>
        </w:rPr>
        <w:t>Husovo náměstí 70, 282 01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</w:p>
    <w:p w:rsidR="00F169AF" w:rsidRDefault="00821566" w:rsidP="00236340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36340">
        <w:rPr>
          <w:rFonts w:asciiTheme="minorHAnsi" w:hAnsiTheme="minorHAnsi" w:cstheme="minorHAnsi"/>
          <w:b/>
          <w:caps/>
        </w:rPr>
        <w:t>Stavba:</w:t>
      </w:r>
      <w:r w:rsidRPr="00236340">
        <w:rPr>
          <w:rFonts w:asciiTheme="minorHAnsi" w:hAnsiTheme="minorHAnsi" w:cstheme="minorHAnsi"/>
        </w:rPr>
        <w:tab/>
      </w:r>
      <w:r w:rsidR="00214247" w:rsidRPr="00214247">
        <w:rPr>
          <w:rFonts w:asciiTheme="minorHAnsi" w:hAnsiTheme="minorHAnsi" w:cstheme="minorHAnsi"/>
        </w:rPr>
        <w:t xml:space="preserve">Podkrovní vestavba budovy </w:t>
      </w:r>
      <w:proofErr w:type="spellStart"/>
      <w:r w:rsidR="00214247" w:rsidRPr="00214247">
        <w:rPr>
          <w:rFonts w:asciiTheme="minorHAnsi" w:hAnsiTheme="minorHAnsi" w:cstheme="minorHAnsi"/>
        </w:rPr>
        <w:t>čp</w:t>
      </w:r>
      <w:proofErr w:type="spellEnd"/>
      <w:r w:rsidR="00214247" w:rsidRPr="00214247">
        <w:rPr>
          <w:rFonts w:asciiTheme="minorHAnsi" w:hAnsiTheme="minorHAnsi" w:cstheme="minorHAnsi"/>
        </w:rPr>
        <w:t>. 1 v Českém Brodě</w:t>
      </w:r>
    </w:p>
    <w:p w:rsidR="00F50396" w:rsidRPr="00236340" w:rsidRDefault="00F50396" w:rsidP="00F50396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F50396" w:rsidRPr="00236340" w:rsidRDefault="00F50396" w:rsidP="00F50396">
      <w:pPr>
        <w:pStyle w:val="Nadpis1"/>
        <w:tabs>
          <w:tab w:val="left" w:pos="1701"/>
        </w:tabs>
        <w:rPr>
          <w:rFonts w:asciiTheme="minorHAnsi" w:hAnsiTheme="minorHAnsi" w:cstheme="minorHAnsi"/>
          <w:b w:val="0"/>
          <w:bCs w:val="0"/>
        </w:rPr>
      </w:pPr>
    </w:p>
    <w:p w:rsidR="00F50396" w:rsidRPr="00236340" w:rsidRDefault="00F50396" w:rsidP="00F50396">
      <w:pPr>
        <w:tabs>
          <w:tab w:val="left" w:pos="1620"/>
        </w:tabs>
        <w:spacing w:line="360" w:lineRule="auto"/>
        <w:rPr>
          <w:rFonts w:asciiTheme="minorHAnsi" w:hAnsiTheme="minorHAnsi" w:cstheme="minorHAnsi"/>
        </w:rPr>
      </w:pPr>
      <w:r w:rsidRPr="00236340">
        <w:rPr>
          <w:rFonts w:asciiTheme="minorHAnsi" w:hAnsiTheme="minorHAnsi" w:cstheme="minorHAnsi"/>
        </w:rPr>
        <w:tab/>
      </w:r>
    </w:p>
    <w:p w:rsidR="00F50396" w:rsidRPr="005E5FC4" w:rsidRDefault="00F50396" w:rsidP="00F50396">
      <w:pPr>
        <w:spacing w:line="360" w:lineRule="auto"/>
        <w:jc w:val="center"/>
        <w:rPr>
          <w:rFonts w:asciiTheme="minorHAnsi" w:hAnsiTheme="minorHAnsi" w:cstheme="minorHAnsi"/>
          <w:b/>
          <w:bCs/>
          <w:snapToGrid w:val="0"/>
        </w:rPr>
      </w:pPr>
      <w:r w:rsidRPr="005E5FC4">
        <w:rPr>
          <w:rFonts w:asciiTheme="minorHAnsi" w:hAnsiTheme="minorHAnsi" w:cstheme="minorHAnsi"/>
          <w:spacing w:val="60"/>
          <w:sz w:val="48"/>
          <w:szCs w:val="48"/>
        </w:rPr>
        <w:t xml:space="preserve">PROJEKTOVÁ DOKUMENTACE </w:t>
      </w:r>
      <w:r w:rsidR="00F3219A">
        <w:rPr>
          <w:rFonts w:asciiTheme="minorHAnsi" w:hAnsiTheme="minorHAnsi" w:cstheme="minorHAnsi"/>
          <w:spacing w:val="60"/>
          <w:sz w:val="48"/>
          <w:szCs w:val="48"/>
        </w:rPr>
        <w:t xml:space="preserve">KE STAVEBNÍMU ŘÍZENÍ A </w:t>
      </w:r>
      <w:r w:rsidRPr="005E5FC4">
        <w:rPr>
          <w:rFonts w:asciiTheme="minorHAnsi" w:hAnsiTheme="minorHAnsi" w:cstheme="minorHAnsi"/>
          <w:spacing w:val="60"/>
          <w:sz w:val="48"/>
          <w:szCs w:val="48"/>
        </w:rPr>
        <w:t>PRO PROVÁDĚNÍ STAVBY</w:t>
      </w:r>
    </w:p>
    <w:p w:rsidR="00F50396" w:rsidRDefault="00F50396" w:rsidP="00F50396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</w:pPr>
    </w:p>
    <w:p w:rsidR="00F50396" w:rsidRPr="002E55EB" w:rsidRDefault="00E605D7" w:rsidP="00F50396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40"/>
          <w:sz w:val="48"/>
          <w:szCs w:val="48"/>
        </w:rPr>
      </w:pPr>
      <w:proofErr w:type="gramStart"/>
      <w:r>
        <w:rPr>
          <w:rFonts w:asciiTheme="minorHAnsi" w:hAnsiTheme="minorHAnsi" w:cstheme="minorHAnsi"/>
          <w:b/>
          <w:bCs/>
          <w:caps/>
          <w:spacing w:val="40"/>
          <w:sz w:val="48"/>
          <w:szCs w:val="48"/>
        </w:rPr>
        <w:t>F</w:t>
      </w:r>
      <w:r w:rsidR="00F46B43">
        <w:rPr>
          <w:rFonts w:asciiTheme="minorHAnsi" w:hAnsiTheme="minorHAnsi" w:cstheme="minorHAnsi"/>
          <w:b/>
          <w:bCs/>
          <w:caps/>
          <w:spacing w:val="40"/>
          <w:sz w:val="48"/>
          <w:szCs w:val="48"/>
        </w:rPr>
        <w:t xml:space="preserve">.  </w:t>
      </w:r>
      <w:r w:rsidR="00195DDA">
        <w:rPr>
          <w:rFonts w:asciiTheme="minorHAnsi" w:hAnsiTheme="minorHAnsi" w:cstheme="minorHAnsi"/>
          <w:b/>
          <w:bCs/>
          <w:caps/>
          <w:spacing w:val="40"/>
          <w:sz w:val="48"/>
          <w:szCs w:val="48"/>
        </w:rPr>
        <w:t>Plán</w:t>
      </w:r>
      <w:proofErr w:type="gramEnd"/>
      <w:r w:rsidR="00195DDA">
        <w:rPr>
          <w:rFonts w:asciiTheme="minorHAnsi" w:hAnsiTheme="minorHAnsi" w:cstheme="minorHAnsi"/>
          <w:b/>
          <w:bCs/>
          <w:caps/>
          <w:spacing w:val="40"/>
          <w:sz w:val="48"/>
          <w:szCs w:val="48"/>
        </w:rPr>
        <w:t xml:space="preserve"> organizace výstavby</w:t>
      </w:r>
    </w:p>
    <w:p w:rsidR="00F50396" w:rsidRDefault="00F50396" w:rsidP="00F50396">
      <w:pPr>
        <w:pStyle w:val="Nadpis4"/>
        <w:spacing w:before="120" w:line="360" w:lineRule="auto"/>
        <w:rPr>
          <w:rFonts w:asciiTheme="minorHAnsi" w:hAnsiTheme="minorHAnsi" w:cstheme="minorHAnsi"/>
          <w:spacing w:val="60"/>
          <w:sz w:val="36"/>
          <w:szCs w:val="36"/>
        </w:rPr>
      </w:pPr>
    </w:p>
    <w:p w:rsidR="00F50396" w:rsidRPr="00855EA3" w:rsidRDefault="00F50396" w:rsidP="00F50396">
      <w:pPr>
        <w:pStyle w:val="Nadpis4"/>
        <w:spacing w:before="120" w:line="360" w:lineRule="auto"/>
        <w:rPr>
          <w:rFonts w:asciiTheme="minorHAnsi" w:hAnsiTheme="minorHAnsi" w:cstheme="minorHAnsi"/>
          <w:sz w:val="36"/>
          <w:szCs w:val="36"/>
        </w:rPr>
      </w:pPr>
    </w:p>
    <w:p w:rsidR="00F50396" w:rsidRPr="00236340" w:rsidRDefault="00F50396" w:rsidP="00F50396">
      <w:pPr>
        <w:spacing w:line="360" w:lineRule="auto"/>
        <w:rPr>
          <w:rFonts w:asciiTheme="minorHAnsi" w:hAnsiTheme="minorHAnsi" w:cstheme="minorHAnsi"/>
        </w:rPr>
      </w:pPr>
    </w:p>
    <w:p w:rsidR="009B2E3D" w:rsidRPr="009B2E3D" w:rsidRDefault="009B2E3D" w:rsidP="009B2E3D"/>
    <w:p w:rsidR="00F50396" w:rsidRDefault="00F5039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F50396" w:rsidRDefault="00F5039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2E55EB" w:rsidRDefault="002E55EB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2E55EB" w:rsidRDefault="002E55EB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821566" w:rsidRPr="00236340" w:rsidRDefault="0082156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>Zpracoval:</w:t>
      </w:r>
      <w:r w:rsidR="006335D3"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ab/>
      </w:r>
      <w:r w:rsidRPr="00236340">
        <w:rPr>
          <w:rFonts w:asciiTheme="minorHAnsi" w:hAnsiTheme="minorHAnsi" w:cstheme="minorHAnsi"/>
          <w:sz w:val="22"/>
          <w:szCs w:val="22"/>
        </w:rPr>
        <w:t xml:space="preserve">Ing. arch. </w:t>
      </w:r>
      <w:r w:rsidR="00D27AD3">
        <w:rPr>
          <w:rFonts w:asciiTheme="minorHAnsi" w:hAnsiTheme="minorHAnsi" w:cstheme="minorHAnsi"/>
          <w:sz w:val="22"/>
          <w:szCs w:val="22"/>
        </w:rPr>
        <w:t>Václav Hájek</w:t>
      </w:r>
    </w:p>
    <w:p w:rsidR="00821566" w:rsidRPr="00236340" w:rsidRDefault="00821566" w:rsidP="006335D3">
      <w:pPr>
        <w:spacing w:line="360" w:lineRule="auto"/>
        <w:rPr>
          <w:rFonts w:asciiTheme="minorHAnsi" w:hAnsiTheme="minorHAnsi" w:cstheme="minorHAnsi"/>
          <w:snapToGrid w:val="0"/>
        </w:rPr>
      </w:pPr>
    </w:p>
    <w:p w:rsidR="00A3743A" w:rsidRPr="00236340" w:rsidRDefault="00821566" w:rsidP="006335D3">
      <w:pPr>
        <w:spacing w:line="360" w:lineRule="auto"/>
        <w:rPr>
          <w:rFonts w:asciiTheme="minorHAnsi" w:hAnsiTheme="minorHAnsi" w:cstheme="minorHAnsi"/>
          <w:snapToGrid w:val="0"/>
        </w:rPr>
        <w:sectPr w:rsidR="00A3743A" w:rsidRPr="00236340" w:rsidSect="00E46EE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36340">
        <w:rPr>
          <w:rFonts w:asciiTheme="minorHAnsi" w:hAnsiTheme="minorHAnsi" w:cstheme="minorHAnsi"/>
          <w:snapToGrid w:val="0"/>
        </w:rPr>
        <w:t xml:space="preserve">V Hradci Králové, </w:t>
      </w:r>
      <w:r w:rsidR="00F54D85">
        <w:rPr>
          <w:rFonts w:asciiTheme="minorHAnsi" w:hAnsiTheme="minorHAnsi" w:cstheme="minorHAnsi"/>
          <w:snapToGrid w:val="0"/>
        </w:rPr>
        <w:t>září</w:t>
      </w:r>
      <w:r w:rsidR="006335D3" w:rsidRPr="00236340">
        <w:rPr>
          <w:rFonts w:asciiTheme="minorHAnsi" w:hAnsiTheme="minorHAnsi" w:cstheme="minorHAnsi"/>
          <w:snapToGrid w:val="0"/>
        </w:rPr>
        <w:t xml:space="preserve"> 20</w:t>
      </w:r>
      <w:r w:rsidR="00CF2AD7" w:rsidRPr="00236340">
        <w:rPr>
          <w:rFonts w:asciiTheme="minorHAnsi" w:hAnsiTheme="minorHAnsi" w:cstheme="minorHAnsi"/>
          <w:snapToGrid w:val="0"/>
        </w:rPr>
        <w:t>2</w:t>
      </w:r>
      <w:r w:rsidR="00214247">
        <w:rPr>
          <w:rFonts w:asciiTheme="minorHAnsi" w:hAnsiTheme="minorHAnsi" w:cstheme="minorHAnsi"/>
          <w:snapToGrid w:val="0"/>
        </w:rPr>
        <w:t>3</w:t>
      </w:r>
    </w:p>
    <w:p w:rsidR="00195DDA" w:rsidRPr="009C084B" w:rsidRDefault="008D6D41" w:rsidP="009C084B">
      <w:pPr>
        <w:tabs>
          <w:tab w:val="left" w:pos="1276"/>
        </w:tabs>
        <w:spacing w:line="360" w:lineRule="auto"/>
        <w:jc w:val="both"/>
        <w:rPr>
          <w:rFonts w:asciiTheme="minorHAnsi" w:hAnsiTheme="minorHAnsi" w:cstheme="minorHAnsi"/>
          <w:b/>
          <w:bCs/>
          <w:caps/>
        </w:rPr>
      </w:pPr>
      <w:r w:rsidRPr="009C084B">
        <w:rPr>
          <w:rFonts w:asciiTheme="minorHAnsi" w:hAnsiTheme="minorHAnsi" w:cstheme="minorHAnsi"/>
          <w:b/>
          <w:bCs/>
          <w:caps/>
        </w:rPr>
        <w:lastRenderedPageBreak/>
        <w:t xml:space="preserve">Obsah </w:t>
      </w:r>
    </w:p>
    <w:p w:rsidR="0033284D" w:rsidRPr="0033284D" w:rsidRDefault="00E605D7" w:rsidP="009C084B">
      <w:pPr>
        <w:tabs>
          <w:tab w:val="left" w:pos="1276"/>
        </w:tabs>
        <w:spacing w:before="120" w:line="360" w:lineRule="auto"/>
        <w:ind w:left="1276" w:hanging="1276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</w:t>
      </w:r>
      <w:r w:rsidR="0033284D" w:rsidRPr="0033284D">
        <w:rPr>
          <w:rFonts w:asciiTheme="minorHAnsi" w:hAnsiTheme="minorHAnsi" w:cstheme="minorHAnsi"/>
          <w:b/>
          <w:bCs/>
        </w:rPr>
        <w:t xml:space="preserve">. 1. </w:t>
      </w:r>
      <w:r w:rsidR="0033284D" w:rsidRPr="0033284D">
        <w:rPr>
          <w:rFonts w:asciiTheme="minorHAnsi" w:hAnsiTheme="minorHAnsi" w:cstheme="minorHAnsi"/>
          <w:b/>
          <w:bCs/>
        </w:rPr>
        <w:tab/>
        <w:t>Technická zpráva</w:t>
      </w:r>
    </w:p>
    <w:p w:rsidR="00195DDA" w:rsidRPr="009C084B" w:rsidRDefault="00E605D7" w:rsidP="009C084B">
      <w:pPr>
        <w:tabs>
          <w:tab w:val="left" w:pos="1276"/>
        </w:tabs>
        <w:spacing w:before="120"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="009C084B"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8D6D41" w:rsidRPr="009C084B">
        <w:rPr>
          <w:rFonts w:asciiTheme="minorHAnsi" w:hAnsiTheme="minorHAnsi" w:cstheme="minorHAnsi"/>
          <w:bCs/>
        </w:rPr>
        <w:t xml:space="preserve">1. </w:t>
      </w:r>
      <w:r w:rsidR="009C084B">
        <w:rPr>
          <w:rFonts w:asciiTheme="minorHAnsi" w:hAnsiTheme="minorHAnsi" w:cstheme="minorHAnsi"/>
          <w:bCs/>
        </w:rPr>
        <w:tab/>
      </w:r>
      <w:r w:rsidR="008D6D41" w:rsidRPr="009C084B">
        <w:rPr>
          <w:rFonts w:asciiTheme="minorHAnsi" w:hAnsiTheme="minorHAnsi" w:cstheme="minorHAnsi"/>
          <w:bCs/>
        </w:rPr>
        <w:t>Záměr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>2.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>Identifikační ú</w:t>
      </w:r>
      <w:r w:rsidR="008D6D41" w:rsidRPr="009C084B">
        <w:rPr>
          <w:rFonts w:asciiTheme="minorHAnsi" w:hAnsiTheme="minorHAnsi" w:cstheme="minorHAnsi"/>
          <w:bCs/>
        </w:rPr>
        <w:t>daje stavby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 xml:space="preserve">3.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 xml:space="preserve">Základní údaje o stavbě 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 xml:space="preserve">4.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>Informa</w:t>
      </w:r>
      <w:r w:rsidR="008D6D41" w:rsidRPr="009C084B">
        <w:rPr>
          <w:rFonts w:asciiTheme="minorHAnsi" w:hAnsiTheme="minorHAnsi" w:cstheme="minorHAnsi"/>
          <w:bCs/>
        </w:rPr>
        <w:t>ce o rozsahu a stavu staveniště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 xml:space="preserve">5.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>Příjezdy a přístupy na sta</w:t>
      </w:r>
      <w:r w:rsidR="009C084B">
        <w:rPr>
          <w:rFonts w:asciiTheme="minorHAnsi" w:hAnsiTheme="minorHAnsi" w:cstheme="minorHAnsi"/>
          <w:bCs/>
        </w:rPr>
        <w:t>veniště, dopravní trasy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 xml:space="preserve">6.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 xml:space="preserve">Předpokládané úpravy staveniště, řešení zařízení staveniště 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 xml:space="preserve">7.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>Napojení staveniště na zdroje vody, elektřiny pro potřeby zařízení staveniště, napojení</w:t>
      </w:r>
      <w:r w:rsidR="009C084B">
        <w:rPr>
          <w:rFonts w:asciiTheme="minorHAnsi" w:hAnsiTheme="minorHAnsi" w:cstheme="minorHAnsi"/>
          <w:bCs/>
        </w:rPr>
        <w:t xml:space="preserve"> </w:t>
      </w:r>
      <w:r w:rsidR="00195DDA" w:rsidRPr="009C084B">
        <w:rPr>
          <w:rFonts w:asciiTheme="minorHAnsi" w:hAnsiTheme="minorHAnsi" w:cstheme="minorHAnsi"/>
          <w:bCs/>
        </w:rPr>
        <w:t>na k</w:t>
      </w:r>
      <w:r w:rsidR="008D6D41" w:rsidRPr="009C084B">
        <w:rPr>
          <w:rFonts w:asciiTheme="minorHAnsi" w:hAnsiTheme="minorHAnsi" w:cstheme="minorHAnsi"/>
          <w:bCs/>
        </w:rPr>
        <w:t>analizaci, odvodnění staveniště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>8</w:t>
      </w:r>
      <w:r w:rsidR="008D6D41" w:rsidRPr="009C084B">
        <w:rPr>
          <w:rFonts w:asciiTheme="minorHAnsi" w:hAnsiTheme="minorHAnsi" w:cstheme="minorHAnsi"/>
          <w:bCs/>
        </w:rPr>
        <w:t xml:space="preserve">. </w:t>
      </w:r>
      <w:r w:rsidR="009C084B">
        <w:rPr>
          <w:rFonts w:asciiTheme="minorHAnsi" w:hAnsiTheme="minorHAnsi" w:cstheme="minorHAnsi"/>
          <w:bCs/>
        </w:rPr>
        <w:tab/>
      </w:r>
      <w:r w:rsidR="008D6D41" w:rsidRPr="009C084B">
        <w:rPr>
          <w:rFonts w:asciiTheme="minorHAnsi" w:hAnsiTheme="minorHAnsi" w:cstheme="minorHAnsi"/>
          <w:bCs/>
        </w:rPr>
        <w:t>Sítě technické infrastruktury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 xml:space="preserve">9.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>Úpravy z hlediska bezpečnosti a ochrany zdraví třetích osob, nutné úpravy pro osoby s</w:t>
      </w:r>
      <w:r w:rsidR="009C084B">
        <w:rPr>
          <w:rFonts w:asciiTheme="minorHAnsi" w:hAnsiTheme="minorHAnsi" w:cstheme="minorHAnsi"/>
          <w:bCs/>
        </w:rPr>
        <w:t xml:space="preserve"> </w:t>
      </w:r>
      <w:r w:rsidR="00195DDA" w:rsidRPr="009C084B">
        <w:rPr>
          <w:rFonts w:asciiTheme="minorHAnsi" w:hAnsiTheme="minorHAnsi" w:cstheme="minorHAnsi"/>
          <w:bCs/>
        </w:rPr>
        <w:t>omezenou sc</w:t>
      </w:r>
      <w:r w:rsidR="008D6D41" w:rsidRPr="009C084B">
        <w:rPr>
          <w:rFonts w:asciiTheme="minorHAnsi" w:hAnsiTheme="minorHAnsi" w:cstheme="minorHAnsi"/>
          <w:bCs/>
        </w:rPr>
        <w:t>hopností pohybu a orientace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 xml:space="preserve">10.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>Uspořádání a bezpečnost staveniště z h</w:t>
      </w:r>
      <w:r w:rsidR="008D6D41" w:rsidRPr="009C084B">
        <w:rPr>
          <w:rFonts w:asciiTheme="minorHAnsi" w:hAnsiTheme="minorHAnsi" w:cstheme="minorHAnsi"/>
          <w:bCs/>
        </w:rPr>
        <w:t>lediska ochrany veřejných zájmů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 xml:space="preserve">11.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>Stavby zařízení staveniště vyža</w:t>
      </w:r>
      <w:r w:rsidR="00CB1F29">
        <w:rPr>
          <w:rFonts w:asciiTheme="minorHAnsi" w:hAnsiTheme="minorHAnsi" w:cstheme="minorHAnsi"/>
          <w:bCs/>
        </w:rPr>
        <w:t>dujících ohlášení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 xml:space="preserve">12.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>Bezpečnost a ochr</w:t>
      </w:r>
      <w:r w:rsidR="008D6D41" w:rsidRPr="009C084B">
        <w:rPr>
          <w:rFonts w:asciiTheme="minorHAnsi" w:hAnsiTheme="minorHAnsi" w:cstheme="minorHAnsi"/>
          <w:bCs/>
        </w:rPr>
        <w:t>ana zdraví při provádění stavby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 xml:space="preserve">13.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 xml:space="preserve">Požární ochrana staveniště 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 xml:space="preserve">14.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>Ochrana životního prostř</w:t>
      </w:r>
      <w:r w:rsidR="008D6D41" w:rsidRPr="009C084B">
        <w:rPr>
          <w:rFonts w:asciiTheme="minorHAnsi" w:hAnsiTheme="minorHAnsi" w:cstheme="minorHAnsi"/>
          <w:bCs/>
        </w:rPr>
        <w:t>edí</w:t>
      </w:r>
      <w:r w:rsidR="00195DDA" w:rsidRPr="009C084B">
        <w:rPr>
          <w:rFonts w:asciiTheme="minorHAnsi" w:hAnsiTheme="minorHAnsi" w:cstheme="minorHAnsi"/>
          <w:bCs/>
        </w:rPr>
        <w:t xml:space="preserve"> 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 xml:space="preserve">15.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 xml:space="preserve">Organizace výstavby </w:t>
      </w:r>
    </w:p>
    <w:p w:rsidR="00195DDA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 xml:space="preserve">16.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 xml:space="preserve">Časový plán výstavby </w:t>
      </w:r>
    </w:p>
    <w:p w:rsidR="00573F1C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573F1C">
        <w:rPr>
          <w:rFonts w:asciiTheme="minorHAnsi" w:hAnsiTheme="minorHAnsi" w:cstheme="minorHAnsi"/>
          <w:bCs/>
        </w:rPr>
        <w:t>17.</w:t>
      </w:r>
      <w:r w:rsidR="00573F1C">
        <w:rPr>
          <w:rFonts w:asciiTheme="minorHAnsi" w:hAnsiTheme="minorHAnsi" w:cstheme="minorHAnsi"/>
          <w:bCs/>
        </w:rPr>
        <w:tab/>
        <w:t>Způsob komunikace se stavebníkem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195DDA" w:rsidRPr="009C084B">
        <w:rPr>
          <w:rFonts w:asciiTheme="minorHAnsi" w:hAnsiTheme="minorHAnsi" w:cstheme="minorHAnsi"/>
          <w:bCs/>
        </w:rPr>
        <w:t>1</w:t>
      </w:r>
      <w:r w:rsidR="00573F1C">
        <w:rPr>
          <w:rFonts w:asciiTheme="minorHAnsi" w:hAnsiTheme="minorHAnsi" w:cstheme="minorHAnsi"/>
          <w:bCs/>
        </w:rPr>
        <w:t>8</w:t>
      </w:r>
      <w:r w:rsidR="00195DDA" w:rsidRPr="009C084B">
        <w:rPr>
          <w:rFonts w:asciiTheme="minorHAnsi" w:hAnsiTheme="minorHAnsi" w:cstheme="minorHAnsi"/>
          <w:bCs/>
        </w:rPr>
        <w:t xml:space="preserve">. </w:t>
      </w:r>
      <w:r w:rsidR="009C084B">
        <w:rPr>
          <w:rFonts w:asciiTheme="minorHAnsi" w:hAnsiTheme="minorHAnsi" w:cstheme="minorHAnsi"/>
          <w:bCs/>
        </w:rPr>
        <w:tab/>
      </w:r>
      <w:r w:rsidR="00195DDA" w:rsidRPr="009C084B">
        <w:rPr>
          <w:rFonts w:asciiTheme="minorHAnsi" w:hAnsiTheme="minorHAnsi" w:cstheme="minorHAnsi"/>
          <w:bCs/>
        </w:rPr>
        <w:t xml:space="preserve">Projednání plánu POV </w:t>
      </w:r>
    </w:p>
    <w:p w:rsidR="00195DDA" w:rsidRPr="009C084B" w:rsidRDefault="00E605D7" w:rsidP="009C084B">
      <w:pPr>
        <w:tabs>
          <w:tab w:val="left" w:pos="1276"/>
        </w:tabs>
        <w:spacing w:line="360" w:lineRule="auto"/>
        <w:ind w:left="1276" w:hanging="127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</w:t>
      </w:r>
      <w:r w:rsidRPr="009C084B">
        <w:rPr>
          <w:rFonts w:asciiTheme="minorHAnsi" w:hAnsiTheme="minorHAnsi" w:cstheme="minorHAnsi"/>
          <w:bCs/>
        </w:rPr>
        <w:t xml:space="preserve">. </w:t>
      </w:r>
      <w:r w:rsidR="0033284D">
        <w:rPr>
          <w:rFonts w:asciiTheme="minorHAnsi" w:hAnsiTheme="minorHAnsi" w:cstheme="minorHAnsi"/>
          <w:bCs/>
        </w:rPr>
        <w:t xml:space="preserve">1. </w:t>
      </w:r>
      <w:r w:rsidR="008D6D41" w:rsidRPr="009C084B">
        <w:rPr>
          <w:rFonts w:asciiTheme="minorHAnsi" w:hAnsiTheme="minorHAnsi" w:cstheme="minorHAnsi"/>
          <w:bCs/>
        </w:rPr>
        <w:t>1</w:t>
      </w:r>
      <w:r w:rsidR="00573F1C">
        <w:rPr>
          <w:rFonts w:asciiTheme="minorHAnsi" w:hAnsiTheme="minorHAnsi" w:cstheme="minorHAnsi"/>
          <w:bCs/>
        </w:rPr>
        <w:t>9</w:t>
      </w:r>
      <w:r w:rsidR="008D6D41" w:rsidRPr="009C084B">
        <w:rPr>
          <w:rFonts w:asciiTheme="minorHAnsi" w:hAnsiTheme="minorHAnsi" w:cstheme="minorHAnsi"/>
          <w:bCs/>
        </w:rPr>
        <w:t xml:space="preserve">. </w:t>
      </w:r>
      <w:r w:rsidR="009C084B">
        <w:rPr>
          <w:rFonts w:asciiTheme="minorHAnsi" w:hAnsiTheme="minorHAnsi" w:cstheme="minorHAnsi"/>
          <w:bCs/>
        </w:rPr>
        <w:tab/>
      </w:r>
      <w:r w:rsidR="008D6D41" w:rsidRPr="009C084B">
        <w:rPr>
          <w:rFonts w:asciiTheme="minorHAnsi" w:hAnsiTheme="minorHAnsi" w:cstheme="minorHAnsi"/>
          <w:bCs/>
        </w:rPr>
        <w:t>Uvedení stavby do provozu</w:t>
      </w:r>
    </w:p>
    <w:p w:rsidR="00195DDA" w:rsidRPr="0033284D" w:rsidRDefault="00E605D7" w:rsidP="0033284D">
      <w:pPr>
        <w:tabs>
          <w:tab w:val="left" w:pos="1276"/>
        </w:tabs>
        <w:spacing w:before="120" w:line="360" w:lineRule="auto"/>
        <w:ind w:left="1276" w:hanging="1276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F.</w:t>
      </w:r>
      <w:r w:rsidR="009C084B" w:rsidRPr="0033284D">
        <w:rPr>
          <w:rFonts w:asciiTheme="minorHAnsi" w:hAnsiTheme="minorHAnsi" w:cstheme="minorHAnsi"/>
          <w:b/>
          <w:bCs/>
        </w:rPr>
        <w:t xml:space="preserve"> </w:t>
      </w:r>
      <w:r w:rsidR="0033284D" w:rsidRPr="0033284D">
        <w:rPr>
          <w:rFonts w:asciiTheme="minorHAnsi" w:hAnsiTheme="minorHAnsi" w:cstheme="minorHAnsi"/>
          <w:b/>
          <w:bCs/>
        </w:rPr>
        <w:t>2.</w:t>
      </w:r>
      <w:r w:rsidR="00195DDA" w:rsidRPr="0033284D">
        <w:rPr>
          <w:rFonts w:asciiTheme="minorHAnsi" w:hAnsiTheme="minorHAnsi" w:cstheme="minorHAnsi"/>
          <w:b/>
          <w:bCs/>
        </w:rPr>
        <w:t xml:space="preserve"> </w:t>
      </w:r>
      <w:r w:rsidR="009C084B" w:rsidRPr="0033284D">
        <w:rPr>
          <w:rFonts w:asciiTheme="minorHAnsi" w:hAnsiTheme="minorHAnsi" w:cstheme="minorHAnsi"/>
          <w:b/>
          <w:bCs/>
        </w:rPr>
        <w:tab/>
      </w:r>
      <w:r w:rsidR="0033284D" w:rsidRPr="0033284D">
        <w:rPr>
          <w:rFonts w:asciiTheme="minorHAnsi" w:hAnsiTheme="minorHAnsi" w:cstheme="minorHAnsi"/>
          <w:b/>
          <w:bCs/>
        </w:rPr>
        <w:t>S</w:t>
      </w:r>
      <w:r w:rsidR="00195DDA" w:rsidRPr="0033284D">
        <w:rPr>
          <w:rFonts w:asciiTheme="minorHAnsi" w:hAnsiTheme="minorHAnsi" w:cstheme="minorHAnsi"/>
          <w:b/>
          <w:bCs/>
        </w:rPr>
        <w:t xml:space="preserve">ituace plánu </w:t>
      </w:r>
      <w:r w:rsidR="0033284D" w:rsidRPr="0033284D">
        <w:rPr>
          <w:rFonts w:asciiTheme="minorHAnsi" w:hAnsiTheme="minorHAnsi" w:cstheme="minorHAnsi"/>
          <w:b/>
          <w:bCs/>
        </w:rPr>
        <w:t>organizace výstavby</w:t>
      </w:r>
      <w:r w:rsidR="00195DDA" w:rsidRPr="0033284D">
        <w:rPr>
          <w:rFonts w:asciiTheme="minorHAnsi" w:hAnsiTheme="minorHAnsi" w:cstheme="minorHAnsi"/>
          <w:b/>
          <w:bCs/>
        </w:rPr>
        <w:t xml:space="preserve"> </w:t>
      </w:r>
    </w:p>
    <w:p w:rsid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9C084B" w:rsidRDefault="009C084B">
      <w:pPr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br w:type="page"/>
      </w:r>
    </w:p>
    <w:p w:rsidR="0033284D" w:rsidRPr="0033284D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caps/>
          <w:u w:val="single"/>
        </w:rPr>
      </w:pPr>
      <w:r>
        <w:rPr>
          <w:rFonts w:asciiTheme="minorHAnsi" w:hAnsiTheme="minorHAnsi" w:cstheme="minorHAnsi"/>
          <w:b/>
          <w:bCs/>
          <w:caps/>
          <w:u w:val="single"/>
        </w:rPr>
        <w:lastRenderedPageBreak/>
        <w:t>F</w:t>
      </w:r>
      <w:r w:rsidR="0033284D" w:rsidRPr="0033284D">
        <w:rPr>
          <w:rFonts w:asciiTheme="minorHAnsi" w:hAnsiTheme="minorHAnsi" w:cstheme="minorHAnsi"/>
          <w:b/>
          <w:bCs/>
          <w:caps/>
          <w:u w:val="single"/>
        </w:rPr>
        <w:t xml:space="preserve">. 1. </w:t>
      </w:r>
      <w:r w:rsidR="0033284D" w:rsidRPr="0033284D">
        <w:rPr>
          <w:rFonts w:asciiTheme="minorHAnsi" w:hAnsiTheme="minorHAnsi" w:cstheme="minorHAnsi"/>
          <w:b/>
          <w:bCs/>
          <w:caps/>
          <w:u w:val="single"/>
        </w:rPr>
        <w:tab/>
        <w:t>Technická zpráva</w:t>
      </w:r>
    </w:p>
    <w:p w:rsidR="00195DDA" w:rsidRPr="008D6D41" w:rsidRDefault="00E605D7" w:rsidP="0033284D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F</w:t>
      </w:r>
      <w:r w:rsidR="00D344B2">
        <w:rPr>
          <w:rFonts w:asciiTheme="minorHAnsi" w:hAnsiTheme="minorHAnsi" w:cstheme="minorHAnsi"/>
          <w:b/>
          <w:bCs/>
          <w:u w:val="single"/>
        </w:rPr>
        <w:t xml:space="preserve">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9C084B">
        <w:rPr>
          <w:rFonts w:asciiTheme="minorHAnsi" w:hAnsiTheme="minorHAnsi" w:cstheme="minorHAnsi"/>
          <w:b/>
          <w:bCs/>
          <w:u w:val="single"/>
        </w:rPr>
        <w:tab/>
        <w:t>Z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áměr </w:t>
      </w:r>
    </w:p>
    <w:p w:rsidR="00195DDA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 xml:space="preserve">V tomto plánu je řešena koncepce organizace výstavby. Východiskem pro zpracování jsou požadavky </w:t>
      </w:r>
      <w:r w:rsidR="00E605D7">
        <w:rPr>
          <w:rFonts w:asciiTheme="minorHAnsi" w:hAnsiTheme="minorHAnsi" w:cstheme="minorHAnsi"/>
          <w:bCs/>
        </w:rPr>
        <w:t>v</w:t>
      </w:r>
      <w:r w:rsidRPr="00195DDA">
        <w:rPr>
          <w:rFonts w:asciiTheme="minorHAnsi" w:hAnsiTheme="minorHAnsi" w:cstheme="minorHAnsi"/>
          <w:bCs/>
        </w:rPr>
        <w:t>yhlášky č.</w:t>
      </w:r>
      <w:r>
        <w:rPr>
          <w:rFonts w:asciiTheme="minorHAnsi" w:hAnsiTheme="minorHAnsi" w:cstheme="minorHAnsi"/>
          <w:bCs/>
        </w:rPr>
        <w:t xml:space="preserve"> </w:t>
      </w:r>
      <w:r w:rsidRPr="00195DDA">
        <w:rPr>
          <w:rFonts w:asciiTheme="minorHAnsi" w:hAnsiTheme="minorHAnsi" w:cstheme="minorHAnsi"/>
          <w:bCs/>
        </w:rPr>
        <w:t xml:space="preserve">499/2006 </w:t>
      </w:r>
      <w:r w:rsidR="00575EA2">
        <w:rPr>
          <w:rFonts w:asciiTheme="minorHAnsi" w:hAnsiTheme="minorHAnsi" w:cstheme="minorHAnsi"/>
          <w:bCs/>
        </w:rPr>
        <w:t xml:space="preserve">Sb., </w:t>
      </w:r>
      <w:r w:rsidR="00971444">
        <w:rPr>
          <w:rFonts w:asciiTheme="minorHAnsi" w:hAnsiTheme="minorHAnsi" w:cstheme="minorHAnsi"/>
          <w:bCs/>
        </w:rPr>
        <w:t>o</w:t>
      </w:r>
      <w:r w:rsidR="00575EA2">
        <w:rPr>
          <w:rFonts w:asciiTheme="minorHAnsi" w:hAnsiTheme="minorHAnsi" w:cstheme="minorHAnsi"/>
          <w:bCs/>
        </w:rPr>
        <w:t xml:space="preserve"> </w:t>
      </w:r>
      <w:r w:rsidRPr="00195DDA">
        <w:rPr>
          <w:rFonts w:asciiTheme="minorHAnsi" w:hAnsiTheme="minorHAnsi" w:cstheme="minorHAnsi"/>
          <w:bCs/>
        </w:rPr>
        <w:t>dokumentaci staveb, požadavky investora</w:t>
      </w:r>
      <w:r w:rsidR="00E605D7">
        <w:rPr>
          <w:rFonts w:asciiTheme="minorHAnsi" w:hAnsiTheme="minorHAnsi" w:cstheme="minorHAnsi"/>
          <w:bCs/>
        </w:rPr>
        <w:t>,</w:t>
      </w:r>
      <w:r w:rsidRPr="00195DDA">
        <w:rPr>
          <w:rFonts w:asciiTheme="minorHAnsi" w:hAnsiTheme="minorHAnsi" w:cstheme="minorHAnsi"/>
          <w:bCs/>
        </w:rPr>
        <w:t xml:space="preserve"> projekt stavby </w:t>
      </w:r>
      <w:r w:rsidR="00E605D7">
        <w:rPr>
          <w:rFonts w:asciiTheme="minorHAnsi" w:hAnsiTheme="minorHAnsi" w:cstheme="minorHAnsi"/>
          <w:bCs/>
        </w:rPr>
        <w:t xml:space="preserve">ve stupni dokumentace pro provádění stavby </w:t>
      </w:r>
      <w:r w:rsidRPr="00195DDA">
        <w:rPr>
          <w:rFonts w:asciiTheme="minorHAnsi" w:hAnsiTheme="minorHAnsi" w:cstheme="minorHAnsi"/>
          <w:bCs/>
        </w:rPr>
        <w:t xml:space="preserve">a snaha stavbu řádně připravit a jejím prováděním co nejméně zatížit okolí stavby. </w:t>
      </w:r>
      <w:r w:rsidR="00971444" w:rsidRPr="00195DDA">
        <w:rPr>
          <w:rFonts w:asciiTheme="minorHAnsi" w:hAnsiTheme="minorHAnsi" w:cstheme="minorHAnsi"/>
          <w:bCs/>
        </w:rPr>
        <w:t xml:space="preserve">Rozpracování a uskutečnění </w:t>
      </w:r>
      <w:r w:rsidR="00971444">
        <w:rPr>
          <w:rFonts w:asciiTheme="minorHAnsi" w:hAnsiTheme="minorHAnsi" w:cstheme="minorHAnsi"/>
          <w:bCs/>
        </w:rPr>
        <w:t>plánu organizace výstavby</w:t>
      </w:r>
      <w:r w:rsidR="00971444" w:rsidRPr="00195DDA">
        <w:rPr>
          <w:rFonts w:asciiTheme="minorHAnsi" w:hAnsiTheme="minorHAnsi" w:cstheme="minorHAnsi"/>
          <w:bCs/>
        </w:rPr>
        <w:t xml:space="preserve"> je především záležitostí zhotovitele stavby anebo příslušných zhotovitelů částí stavby.</w:t>
      </w:r>
    </w:p>
    <w:p w:rsidR="00195DDA" w:rsidRP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8D6D41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2.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I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dentifikační údaje stavby </w:t>
      </w:r>
    </w:p>
    <w:p w:rsidR="00195DDA" w:rsidRPr="00236340" w:rsidRDefault="00195DDA" w:rsidP="009C084B">
      <w:pPr>
        <w:tabs>
          <w:tab w:val="left" w:pos="2268"/>
        </w:tabs>
        <w:spacing w:before="120"/>
        <w:ind w:left="2268" w:hanging="2268"/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>Název stavby:</w:t>
      </w:r>
      <w:r w:rsidRPr="00236340">
        <w:rPr>
          <w:rFonts w:asciiTheme="minorHAnsi" w:hAnsiTheme="minorHAnsi" w:cstheme="minorHAnsi"/>
          <w:snapToGrid w:val="0"/>
        </w:rPr>
        <w:tab/>
      </w:r>
      <w:r w:rsidRPr="00214247">
        <w:rPr>
          <w:rFonts w:asciiTheme="minorHAnsi" w:hAnsiTheme="minorHAnsi" w:cstheme="minorHAnsi"/>
        </w:rPr>
        <w:t xml:space="preserve">Podkrovní vestavba budovy </w:t>
      </w:r>
      <w:proofErr w:type="spellStart"/>
      <w:r w:rsidRPr="00214247">
        <w:rPr>
          <w:rFonts w:asciiTheme="minorHAnsi" w:hAnsiTheme="minorHAnsi" w:cstheme="minorHAnsi"/>
        </w:rPr>
        <w:t>čp</w:t>
      </w:r>
      <w:proofErr w:type="spellEnd"/>
      <w:r w:rsidRPr="00214247">
        <w:rPr>
          <w:rFonts w:asciiTheme="minorHAnsi" w:hAnsiTheme="minorHAnsi" w:cstheme="minorHAnsi"/>
        </w:rPr>
        <w:t>. 1 v Českém Brodě</w:t>
      </w:r>
    </w:p>
    <w:p w:rsidR="00195DDA" w:rsidRPr="00236340" w:rsidRDefault="00195DDA" w:rsidP="009C084B">
      <w:pPr>
        <w:tabs>
          <w:tab w:val="left" w:pos="2268"/>
        </w:tabs>
        <w:spacing w:before="120"/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 xml:space="preserve">Místo stavby: </w:t>
      </w:r>
      <w:r w:rsidRPr="00236340">
        <w:rPr>
          <w:rFonts w:asciiTheme="minorHAnsi" w:hAnsiTheme="minorHAnsi" w:cstheme="minorHAnsi"/>
          <w:snapToGrid w:val="0"/>
        </w:rPr>
        <w:tab/>
      </w:r>
      <w:r>
        <w:rPr>
          <w:rFonts w:asciiTheme="minorHAnsi" w:hAnsiTheme="minorHAnsi" w:cstheme="minorHAnsi"/>
          <w:snapToGrid w:val="0"/>
        </w:rPr>
        <w:t xml:space="preserve">Český Brod </w:t>
      </w:r>
      <w:proofErr w:type="spellStart"/>
      <w:r>
        <w:rPr>
          <w:rFonts w:asciiTheme="minorHAnsi" w:hAnsiTheme="minorHAnsi" w:cstheme="minorHAnsi"/>
          <w:snapToGrid w:val="0"/>
        </w:rPr>
        <w:t>čp</w:t>
      </w:r>
      <w:proofErr w:type="spellEnd"/>
      <w:r>
        <w:rPr>
          <w:rFonts w:asciiTheme="minorHAnsi" w:hAnsiTheme="minorHAnsi" w:cstheme="minorHAnsi"/>
          <w:snapToGrid w:val="0"/>
        </w:rPr>
        <w:t>. 1</w:t>
      </w:r>
    </w:p>
    <w:p w:rsidR="00195DDA" w:rsidRDefault="00195DDA" w:rsidP="009C084B">
      <w:pPr>
        <w:tabs>
          <w:tab w:val="left" w:pos="2268"/>
        </w:tabs>
        <w:spacing w:before="120"/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>Katastrální území:</w:t>
      </w:r>
      <w:r w:rsidRPr="00236340">
        <w:rPr>
          <w:rFonts w:asciiTheme="minorHAnsi" w:hAnsiTheme="minorHAnsi" w:cstheme="minorHAnsi"/>
          <w:snapToGrid w:val="0"/>
        </w:rPr>
        <w:tab/>
      </w:r>
      <w:r>
        <w:rPr>
          <w:rFonts w:asciiTheme="minorHAnsi" w:hAnsiTheme="minorHAnsi" w:cstheme="minorHAnsi"/>
          <w:snapToGrid w:val="0"/>
        </w:rPr>
        <w:t xml:space="preserve">Český Brod </w:t>
      </w:r>
      <w:r w:rsidRPr="00BA2A6B">
        <w:rPr>
          <w:rFonts w:asciiTheme="minorHAnsi" w:hAnsiTheme="minorHAnsi" w:cstheme="minorHAnsi"/>
          <w:snapToGrid w:val="0"/>
        </w:rPr>
        <w:t>[</w:t>
      </w:r>
      <w:r w:rsidRPr="00214247">
        <w:rPr>
          <w:rFonts w:asciiTheme="minorHAnsi" w:hAnsiTheme="minorHAnsi" w:cstheme="minorHAnsi"/>
          <w:snapToGrid w:val="0"/>
        </w:rPr>
        <w:t>622737</w:t>
      </w:r>
      <w:r w:rsidRPr="00BA2A6B">
        <w:rPr>
          <w:rFonts w:asciiTheme="minorHAnsi" w:hAnsiTheme="minorHAnsi" w:cstheme="minorHAnsi"/>
          <w:snapToGrid w:val="0"/>
        </w:rPr>
        <w:t>]</w:t>
      </w:r>
    </w:p>
    <w:p w:rsidR="00195DDA" w:rsidRDefault="00195DDA" w:rsidP="009C084B">
      <w:pPr>
        <w:tabs>
          <w:tab w:val="left" w:pos="2268"/>
        </w:tabs>
        <w:spacing w:before="120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Pozemky:</w:t>
      </w:r>
      <w:r>
        <w:rPr>
          <w:rFonts w:asciiTheme="minorHAnsi" w:hAnsiTheme="minorHAnsi" w:cstheme="minorHAnsi"/>
          <w:snapToGrid w:val="0"/>
        </w:rPr>
        <w:tab/>
        <w:t>st. 7</w:t>
      </w:r>
    </w:p>
    <w:p w:rsidR="00195DDA" w:rsidRPr="00236340" w:rsidRDefault="00195DDA" w:rsidP="009C084B">
      <w:pPr>
        <w:tabs>
          <w:tab w:val="left" w:pos="2268"/>
        </w:tabs>
        <w:spacing w:before="120"/>
        <w:ind w:left="2268" w:hanging="2268"/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  <w:r w:rsidRPr="00236340">
        <w:rPr>
          <w:rStyle w:val="Siln"/>
          <w:rFonts w:asciiTheme="minorHAnsi" w:hAnsiTheme="minorHAnsi" w:cstheme="minorHAnsi"/>
          <w:b w:val="0"/>
          <w:bCs w:val="0"/>
          <w:color w:val="000000"/>
        </w:rPr>
        <w:t>Charakter stavby:</w:t>
      </w:r>
      <w:r w:rsidRPr="00236340">
        <w:rPr>
          <w:rStyle w:val="Siln"/>
          <w:rFonts w:asciiTheme="minorHAnsi" w:hAnsiTheme="minorHAnsi" w:cstheme="minorHAnsi"/>
          <w:b w:val="0"/>
          <w:bCs w:val="0"/>
          <w:color w:val="000000"/>
        </w:rPr>
        <w:tab/>
      </w:r>
      <w:r>
        <w:rPr>
          <w:rStyle w:val="Siln"/>
          <w:rFonts w:asciiTheme="minorHAnsi" w:hAnsiTheme="minorHAnsi" w:cstheme="minorHAnsi"/>
          <w:b w:val="0"/>
          <w:bCs w:val="0"/>
          <w:color w:val="000000"/>
        </w:rPr>
        <w:t>rekonstrukce budovy a podkrovní vestavba</w:t>
      </w:r>
    </w:p>
    <w:p w:rsidR="00195DDA" w:rsidRPr="00236340" w:rsidRDefault="00CA76D2" w:rsidP="009C084B">
      <w:pPr>
        <w:tabs>
          <w:tab w:val="left" w:pos="2268"/>
        </w:tabs>
        <w:spacing w:before="120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Zhotovitel</w:t>
      </w:r>
      <w:r w:rsidR="00195DDA" w:rsidRPr="00236340">
        <w:rPr>
          <w:rFonts w:asciiTheme="minorHAnsi" w:hAnsiTheme="minorHAnsi" w:cstheme="minorHAnsi"/>
          <w:snapToGrid w:val="0"/>
        </w:rPr>
        <w:t xml:space="preserve"> stavby:</w:t>
      </w:r>
      <w:r w:rsidR="00195DDA" w:rsidRPr="00236340">
        <w:rPr>
          <w:rFonts w:asciiTheme="minorHAnsi" w:hAnsiTheme="minorHAnsi" w:cstheme="minorHAnsi"/>
          <w:snapToGrid w:val="0"/>
        </w:rPr>
        <w:tab/>
        <w:t>bude vybrán na základě výběrového řízení</w:t>
      </w:r>
    </w:p>
    <w:p w:rsidR="00195DDA" w:rsidRPr="00236340" w:rsidRDefault="00195DDA" w:rsidP="00195DDA">
      <w:pPr>
        <w:pStyle w:val="Import0"/>
        <w:widowControl/>
        <w:tabs>
          <w:tab w:val="left" w:pos="3780"/>
        </w:tabs>
        <w:suppressAutoHyphens w:val="0"/>
        <w:spacing w:line="240" w:lineRule="auto"/>
        <w:jc w:val="both"/>
        <w:rPr>
          <w:rFonts w:asciiTheme="minorHAnsi" w:hAnsiTheme="minorHAnsi" w:cstheme="minorHAnsi"/>
          <w:snapToGrid w:val="0"/>
        </w:rPr>
      </w:pPr>
    </w:p>
    <w:p w:rsidR="00195DDA" w:rsidRPr="008D6D41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3.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Z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ákladní údaje o stavbě </w:t>
      </w:r>
    </w:p>
    <w:p w:rsidR="00195DDA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800DC3">
        <w:rPr>
          <w:rFonts w:asciiTheme="minorHAnsi" w:hAnsiTheme="minorHAnsi" w:cstheme="minorHAnsi"/>
        </w:rPr>
        <w:t xml:space="preserve">Předmětem </w:t>
      </w:r>
      <w:r>
        <w:rPr>
          <w:rFonts w:asciiTheme="minorHAnsi" w:hAnsiTheme="minorHAnsi" w:cstheme="minorHAnsi"/>
        </w:rPr>
        <w:t xml:space="preserve">projektové dokumentace </w:t>
      </w:r>
      <w:r w:rsidRPr="00800DC3">
        <w:rPr>
          <w:rFonts w:asciiTheme="minorHAnsi" w:hAnsiTheme="minorHAnsi" w:cstheme="minorHAnsi"/>
        </w:rPr>
        <w:t xml:space="preserve">je </w:t>
      </w:r>
      <w:r w:rsidRPr="003B75C3">
        <w:rPr>
          <w:rFonts w:asciiTheme="minorHAnsi" w:hAnsiTheme="minorHAnsi" w:cstheme="minorHAnsi"/>
        </w:rPr>
        <w:t xml:space="preserve">podkrovní vestavba historické budovy </w:t>
      </w:r>
      <w:proofErr w:type="spellStart"/>
      <w:r w:rsidRPr="003B75C3">
        <w:rPr>
          <w:rFonts w:asciiTheme="minorHAnsi" w:hAnsiTheme="minorHAnsi" w:cstheme="minorHAnsi"/>
        </w:rPr>
        <w:t>čp</w:t>
      </w:r>
      <w:proofErr w:type="spellEnd"/>
      <w:r w:rsidRPr="003B75C3">
        <w:rPr>
          <w:rFonts w:asciiTheme="minorHAnsi" w:hAnsiTheme="minorHAnsi" w:cstheme="minorHAnsi"/>
        </w:rPr>
        <w:t>. 1 v Českém Brodě. Budova je dnes využívána především pro potřeby městské knihovny a informačního centra</w:t>
      </w:r>
      <w:r>
        <w:rPr>
          <w:rFonts w:asciiTheme="minorHAnsi" w:hAnsiTheme="minorHAnsi" w:cstheme="minorHAnsi"/>
        </w:rPr>
        <w:t xml:space="preserve"> a i nadále bude sloužit jako víceúčelová kulturní stavba a knihovna</w:t>
      </w:r>
      <w:r w:rsidRPr="00C060A8">
        <w:rPr>
          <w:rFonts w:asciiTheme="minorHAnsi" w:hAnsiTheme="minorHAnsi" w:cstheme="minorHAnsi"/>
        </w:rPr>
        <w:t>.</w:t>
      </w:r>
      <w:r w:rsidRPr="00596C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Půda je v současné době bez využití. </w:t>
      </w:r>
      <w:r w:rsidRPr="003B75C3">
        <w:rPr>
          <w:rFonts w:asciiTheme="minorHAnsi" w:hAnsiTheme="minorHAnsi" w:cstheme="minorHAnsi"/>
        </w:rPr>
        <w:t xml:space="preserve">Nové podkrovní prostory budou sloužit jako </w:t>
      </w:r>
      <w:r>
        <w:rPr>
          <w:rFonts w:asciiTheme="minorHAnsi" w:hAnsiTheme="minorHAnsi" w:cstheme="minorHAnsi"/>
        </w:rPr>
        <w:t xml:space="preserve">výstavní </w:t>
      </w:r>
      <w:r w:rsidRPr="003B75C3">
        <w:rPr>
          <w:rFonts w:asciiTheme="minorHAnsi" w:hAnsiTheme="minorHAnsi" w:cstheme="minorHAnsi"/>
        </w:rPr>
        <w:t>sál včetně zázemí a sklad knih městské knihovny.</w:t>
      </w:r>
      <w:r>
        <w:rPr>
          <w:rFonts w:asciiTheme="minorHAnsi" w:hAnsiTheme="minorHAnsi" w:cstheme="minorHAnsi"/>
        </w:rPr>
        <w:t xml:space="preserve"> V rámci stavby bude provedeno zateplení střechy, obnova původních drobných pultových vikýřů, osazení střešních oken, nové podlahy a rozčlenění prostoru příčkami. </w:t>
      </w:r>
      <w:r w:rsidR="00E605D7">
        <w:rPr>
          <w:rFonts w:asciiTheme="minorHAnsi" w:hAnsiTheme="minorHAnsi" w:cstheme="minorHAnsi"/>
        </w:rPr>
        <w:t>Řešená stavba není členěna na jednotlivé etapy.</w:t>
      </w:r>
    </w:p>
    <w:p w:rsid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8D6D41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4.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I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nformace o rozsahu a stavu staveniště </w:t>
      </w:r>
    </w:p>
    <w:p w:rsidR="00195DDA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snapToGrid w:val="0"/>
        </w:rPr>
      </w:pPr>
      <w:r w:rsidRPr="00DB1421">
        <w:rPr>
          <w:rFonts w:asciiTheme="minorHAnsi" w:hAnsiTheme="minorHAnsi" w:cstheme="minorHAnsi"/>
          <w:snapToGrid w:val="0"/>
        </w:rPr>
        <w:t xml:space="preserve">Budova bývalé radnice </w:t>
      </w:r>
      <w:proofErr w:type="spellStart"/>
      <w:r w:rsidRPr="00DB1421">
        <w:rPr>
          <w:rFonts w:asciiTheme="minorHAnsi" w:hAnsiTheme="minorHAnsi" w:cstheme="minorHAnsi"/>
          <w:snapToGrid w:val="0"/>
        </w:rPr>
        <w:t>čp</w:t>
      </w:r>
      <w:proofErr w:type="spellEnd"/>
      <w:r w:rsidRPr="00DB1421">
        <w:rPr>
          <w:rFonts w:asciiTheme="minorHAnsi" w:hAnsiTheme="minorHAnsi" w:cstheme="minorHAnsi"/>
          <w:snapToGrid w:val="0"/>
        </w:rPr>
        <w:t xml:space="preserve">. 1 </w:t>
      </w:r>
      <w:r>
        <w:rPr>
          <w:rFonts w:asciiTheme="minorHAnsi" w:hAnsiTheme="minorHAnsi" w:cstheme="minorHAnsi"/>
          <w:snapToGrid w:val="0"/>
        </w:rPr>
        <w:t xml:space="preserve">se nachází </w:t>
      </w:r>
      <w:r w:rsidRPr="00DB1421">
        <w:rPr>
          <w:rFonts w:asciiTheme="minorHAnsi" w:hAnsiTheme="minorHAnsi" w:cstheme="minorHAnsi"/>
          <w:snapToGrid w:val="0"/>
        </w:rPr>
        <w:t>v centru města uprostřed náměstí Arnošta z Pardubic na pozemku číslo st. 7. Jedná se o významnou památku městské správy, jejíž původ sahá hluboko do středověku. I proto je objekt od roku 1996 zapsanou nemovitou kulturní památkou s</w:t>
      </w:r>
      <w:r>
        <w:rPr>
          <w:rFonts w:asciiTheme="minorHAnsi" w:hAnsiTheme="minorHAnsi" w:cstheme="minorHAnsi"/>
          <w:snapToGrid w:val="0"/>
        </w:rPr>
        <w:t> </w:t>
      </w:r>
      <w:r w:rsidRPr="00DB1421">
        <w:rPr>
          <w:rFonts w:asciiTheme="minorHAnsi" w:hAnsiTheme="minorHAnsi" w:cstheme="minorHAnsi"/>
          <w:snapToGrid w:val="0"/>
        </w:rPr>
        <w:t>rejstřík</w:t>
      </w:r>
      <w:r>
        <w:rPr>
          <w:rFonts w:asciiTheme="minorHAnsi" w:hAnsiTheme="minorHAnsi" w:cstheme="minorHAnsi"/>
          <w:snapToGrid w:val="0"/>
        </w:rPr>
        <w:t>ovým číslem</w:t>
      </w:r>
      <w:r w:rsidRPr="00DB1421">
        <w:rPr>
          <w:rFonts w:asciiTheme="minorHAnsi" w:hAnsiTheme="minorHAnsi" w:cstheme="minorHAnsi"/>
          <w:snapToGrid w:val="0"/>
        </w:rPr>
        <w:t xml:space="preserve"> 11229/2-4333.</w:t>
      </w:r>
      <w:r>
        <w:rPr>
          <w:rFonts w:asciiTheme="minorHAnsi" w:hAnsiTheme="minorHAnsi" w:cstheme="minorHAnsi"/>
          <w:snapToGrid w:val="0"/>
        </w:rPr>
        <w:t xml:space="preserve"> </w:t>
      </w:r>
      <w:r w:rsidRPr="00DB1421">
        <w:rPr>
          <w:rFonts w:asciiTheme="minorHAnsi" w:hAnsiTheme="minorHAnsi" w:cstheme="minorHAnsi"/>
          <w:snapToGrid w:val="0"/>
        </w:rPr>
        <w:t xml:space="preserve">Budova je v celém rozsahu jednopatrová </w:t>
      </w:r>
      <w:r>
        <w:rPr>
          <w:rFonts w:asciiTheme="minorHAnsi" w:hAnsiTheme="minorHAnsi" w:cstheme="minorHAnsi"/>
          <w:snapToGrid w:val="0"/>
        </w:rPr>
        <w:t xml:space="preserve">a zastřešená valbovou střechou. </w:t>
      </w:r>
      <w:r w:rsidRPr="00DB1421">
        <w:rPr>
          <w:rFonts w:asciiTheme="minorHAnsi" w:hAnsiTheme="minorHAnsi" w:cstheme="minorHAnsi"/>
          <w:snapToGrid w:val="0"/>
        </w:rPr>
        <w:t>Objekt je sv</w:t>
      </w:r>
      <w:r>
        <w:rPr>
          <w:rFonts w:asciiTheme="minorHAnsi" w:hAnsiTheme="minorHAnsi" w:cstheme="minorHAnsi"/>
          <w:snapToGrid w:val="0"/>
        </w:rPr>
        <w:t xml:space="preserve">ým hlavním průčelím </w:t>
      </w:r>
      <w:r w:rsidRPr="00DB1421">
        <w:rPr>
          <w:rFonts w:asciiTheme="minorHAnsi" w:hAnsiTheme="minorHAnsi" w:cstheme="minorHAnsi"/>
          <w:snapToGrid w:val="0"/>
        </w:rPr>
        <w:t xml:space="preserve">orientován do západní části náměstí. Z této části náměstí je také </w:t>
      </w:r>
      <w:r>
        <w:rPr>
          <w:rFonts w:asciiTheme="minorHAnsi" w:hAnsiTheme="minorHAnsi" w:cstheme="minorHAnsi"/>
          <w:snapToGrid w:val="0"/>
        </w:rPr>
        <w:t xml:space="preserve">hlavní </w:t>
      </w:r>
      <w:r w:rsidRPr="00DB1421">
        <w:rPr>
          <w:rFonts w:asciiTheme="minorHAnsi" w:hAnsiTheme="minorHAnsi" w:cstheme="minorHAnsi"/>
          <w:snapToGrid w:val="0"/>
        </w:rPr>
        <w:t xml:space="preserve">vstup do budovy. Přístup na přilehlý dvorek je možný z opačné strany z východní části náměstí Arnošta z Pardubic. Dvorek </w:t>
      </w:r>
      <w:r>
        <w:rPr>
          <w:rFonts w:asciiTheme="minorHAnsi" w:hAnsiTheme="minorHAnsi" w:cstheme="minorHAnsi"/>
          <w:snapToGrid w:val="0"/>
        </w:rPr>
        <w:t>je</w:t>
      </w:r>
      <w:r w:rsidRPr="00DB1421">
        <w:rPr>
          <w:rFonts w:asciiTheme="minorHAnsi" w:hAnsiTheme="minorHAnsi" w:cstheme="minorHAnsi"/>
          <w:snapToGrid w:val="0"/>
        </w:rPr>
        <w:t xml:space="preserve"> ze severovýchodní strany </w:t>
      </w:r>
      <w:r>
        <w:rPr>
          <w:rFonts w:asciiTheme="minorHAnsi" w:hAnsiTheme="minorHAnsi" w:cstheme="minorHAnsi"/>
          <w:snapToGrid w:val="0"/>
        </w:rPr>
        <w:t xml:space="preserve">obehnán </w:t>
      </w:r>
      <w:r w:rsidRPr="00DB1421">
        <w:rPr>
          <w:rFonts w:asciiTheme="minorHAnsi" w:hAnsiTheme="minorHAnsi" w:cstheme="minorHAnsi"/>
          <w:snapToGrid w:val="0"/>
        </w:rPr>
        <w:t>ohradní z</w:t>
      </w:r>
      <w:r>
        <w:rPr>
          <w:rFonts w:asciiTheme="minorHAnsi" w:hAnsiTheme="minorHAnsi" w:cstheme="minorHAnsi"/>
          <w:snapToGrid w:val="0"/>
        </w:rPr>
        <w:t>dí</w:t>
      </w:r>
      <w:r w:rsidRPr="00DB1421">
        <w:rPr>
          <w:rFonts w:asciiTheme="minorHAnsi" w:hAnsiTheme="minorHAnsi" w:cstheme="minorHAnsi"/>
          <w:snapToGrid w:val="0"/>
        </w:rPr>
        <w:t xml:space="preserve"> a část plochy dvorku je zastavěna objektem veřejn</w:t>
      </w:r>
      <w:r>
        <w:rPr>
          <w:rFonts w:asciiTheme="minorHAnsi" w:hAnsiTheme="minorHAnsi" w:cstheme="minorHAnsi"/>
          <w:snapToGrid w:val="0"/>
        </w:rPr>
        <w:t xml:space="preserve">ého </w:t>
      </w:r>
      <w:r w:rsidRPr="00DB1421">
        <w:rPr>
          <w:rFonts w:asciiTheme="minorHAnsi" w:hAnsiTheme="minorHAnsi" w:cstheme="minorHAnsi"/>
          <w:snapToGrid w:val="0"/>
        </w:rPr>
        <w:t>WC</w:t>
      </w:r>
      <w:r>
        <w:rPr>
          <w:rFonts w:asciiTheme="minorHAnsi" w:hAnsiTheme="minorHAnsi" w:cstheme="minorHAnsi"/>
          <w:snapToGrid w:val="0"/>
        </w:rPr>
        <w:t>, který je</w:t>
      </w:r>
      <w:r w:rsidRPr="00DB1421">
        <w:rPr>
          <w:rFonts w:asciiTheme="minorHAnsi" w:hAnsiTheme="minorHAnsi" w:cstheme="minorHAnsi"/>
          <w:snapToGrid w:val="0"/>
        </w:rPr>
        <w:t xml:space="preserve"> </w:t>
      </w:r>
      <w:r>
        <w:rPr>
          <w:rFonts w:asciiTheme="minorHAnsi" w:hAnsiTheme="minorHAnsi" w:cstheme="minorHAnsi"/>
          <w:snapToGrid w:val="0"/>
        </w:rPr>
        <w:t xml:space="preserve">rovněž </w:t>
      </w:r>
      <w:r w:rsidRPr="00DB1421">
        <w:rPr>
          <w:rFonts w:asciiTheme="minorHAnsi" w:hAnsiTheme="minorHAnsi" w:cstheme="minorHAnsi"/>
          <w:snapToGrid w:val="0"/>
        </w:rPr>
        <w:t xml:space="preserve">přístupný z náměstí. K budově </w:t>
      </w:r>
      <w:r>
        <w:rPr>
          <w:rFonts w:asciiTheme="minorHAnsi" w:hAnsiTheme="minorHAnsi" w:cstheme="minorHAnsi"/>
          <w:snapToGrid w:val="0"/>
        </w:rPr>
        <w:t xml:space="preserve">ještě </w:t>
      </w:r>
      <w:r w:rsidRPr="00DB1421">
        <w:rPr>
          <w:rFonts w:asciiTheme="minorHAnsi" w:hAnsiTheme="minorHAnsi" w:cstheme="minorHAnsi"/>
          <w:snapToGrid w:val="0"/>
        </w:rPr>
        <w:t xml:space="preserve">přiléhá na východní straně přízemní budova </w:t>
      </w:r>
      <w:proofErr w:type="spellStart"/>
      <w:r w:rsidRPr="00DB1421">
        <w:rPr>
          <w:rFonts w:asciiTheme="minorHAnsi" w:hAnsiTheme="minorHAnsi" w:cstheme="minorHAnsi"/>
          <w:snapToGrid w:val="0"/>
        </w:rPr>
        <w:t>čp</w:t>
      </w:r>
      <w:proofErr w:type="spellEnd"/>
      <w:r w:rsidRPr="00DB1421">
        <w:rPr>
          <w:rFonts w:asciiTheme="minorHAnsi" w:hAnsiTheme="minorHAnsi" w:cstheme="minorHAnsi"/>
          <w:snapToGrid w:val="0"/>
        </w:rPr>
        <w:t>. 6.</w:t>
      </w:r>
      <w:r>
        <w:rPr>
          <w:rFonts w:asciiTheme="minorHAnsi" w:hAnsiTheme="minorHAnsi" w:cstheme="minorHAnsi"/>
          <w:snapToGrid w:val="0"/>
        </w:rPr>
        <w:t xml:space="preserve"> </w:t>
      </w:r>
    </w:p>
    <w:p w:rsidR="00195DDA" w:rsidRP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snapToGrid w:val="0"/>
        </w:rPr>
        <w:t xml:space="preserve">Přízemí a patro budovy bylo již rekonstruováno v rámci předchozích etap stavebních úprav. Stavební práce tak budou probíhat výlučně v prostoru podkroví. </w:t>
      </w:r>
      <w:r w:rsidRPr="000B33A6">
        <w:rPr>
          <w:rFonts w:asciiTheme="minorHAnsi" w:hAnsiTheme="minorHAnsi" w:cstheme="minorHAnsi"/>
        </w:rPr>
        <w:t xml:space="preserve">Prostor je přístupný po </w:t>
      </w:r>
      <w:r>
        <w:rPr>
          <w:rFonts w:asciiTheme="minorHAnsi" w:hAnsiTheme="minorHAnsi" w:cstheme="minorHAnsi"/>
        </w:rPr>
        <w:t>již realizovaném ocelovém schodišti</w:t>
      </w:r>
      <w:r w:rsidRPr="000B33A6">
        <w:rPr>
          <w:rFonts w:asciiTheme="minorHAnsi" w:hAnsiTheme="minorHAnsi" w:cstheme="minorHAnsi"/>
        </w:rPr>
        <w:t>. Jedná se o velký dále nečleněný prostor nad celým půdorysem obou hlavních křídel objektu. Obvodové zdivo tvoří nízká půdní nadezdívka vyzděná z cihel bez omítky.</w:t>
      </w:r>
      <w:r>
        <w:rPr>
          <w:rFonts w:asciiTheme="minorHAnsi" w:hAnsiTheme="minorHAnsi" w:cstheme="minorHAnsi"/>
        </w:rPr>
        <w:t xml:space="preserve"> </w:t>
      </w:r>
      <w:r w:rsidRPr="000B33A6">
        <w:rPr>
          <w:rFonts w:asciiTheme="minorHAnsi" w:hAnsiTheme="minorHAnsi" w:cstheme="minorHAnsi"/>
        </w:rPr>
        <w:t>Krov valbové střechy je tvořen hambálkovou soustavou se stojatými stolicemi. Pochází ze závěru 30. let 19. století, avšak byl novodobě pozměněn. Všechny původní vazné trámy byly v 90. letech 20. století vyřezány a nahrazeny ocelovými válcovanými traverzami osazenými níže do nadezdívky.</w:t>
      </w:r>
      <w:r w:rsidR="00704F66">
        <w:rPr>
          <w:rFonts w:asciiTheme="minorHAnsi" w:hAnsiTheme="minorHAnsi" w:cstheme="minorHAnsi"/>
        </w:rPr>
        <w:t xml:space="preserve"> </w:t>
      </w:r>
      <w:r w:rsidR="00704F66" w:rsidRPr="000B33A6">
        <w:rPr>
          <w:rFonts w:asciiTheme="minorHAnsi" w:hAnsiTheme="minorHAnsi" w:cstheme="minorHAnsi"/>
        </w:rPr>
        <w:t xml:space="preserve">Střecha je krytá staršími keramickými drážkovými taškami. Ve střední části půdy je odhalen rub plackové klenby. V přední části je místy zachována dlažba ze čtvercových cihelných dlaždic. Celý půdní prostor je v současné době </w:t>
      </w:r>
      <w:r w:rsidR="00704F66">
        <w:rPr>
          <w:rFonts w:asciiTheme="minorHAnsi" w:hAnsiTheme="minorHAnsi" w:cstheme="minorHAnsi"/>
        </w:rPr>
        <w:t xml:space="preserve">převážně </w:t>
      </w:r>
      <w:r w:rsidR="00704F66" w:rsidRPr="000B33A6">
        <w:rPr>
          <w:rFonts w:asciiTheme="minorHAnsi" w:hAnsiTheme="minorHAnsi" w:cstheme="minorHAnsi"/>
        </w:rPr>
        <w:t>bez využití.</w:t>
      </w:r>
      <w:r w:rsidR="00704F66">
        <w:rPr>
          <w:rFonts w:asciiTheme="minorHAnsi" w:hAnsiTheme="minorHAnsi" w:cstheme="minorHAnsi"/>
        </w:rPr>
        <w:t xml:space="preserve"> Pouze v části prostoru jsou složeny dřevěné vlysy odstraněné z podlah patra budovy a několik starších dveřních výplní. </w:t>
      </w:r>
      <w:r w:rsidRPr="00195DDA">
        <w:rPr>
          <w:rFonts w:asciiTheme="minorHAnsi" w:hAnsiTheme="minorHAnsi" w:cstheme="minorHAnsi"/>
          <w:bCs/>
        </w:rPr>
        <w:t xml:space="preserve">V prostoru staveniště a v jeho bezprostředním okolí se nenacházejí žádná ochranná pásma, kromě ochranných pásem stávajících inženýrských sítí. </w:t>
      </w:r>
      <w:r w:rsidRPr="00195DDA">
        <w:rPr>
          <w:rFonts w:asciiTheme="minorHAnsi" w:hAnsiTheme="minorHAnsi" w:cstheme="minorHAnsi"/>
          <w:bCs/>
        </w:rPr>
        <w:lastRenderedPageBreak/>
        <w:t xml:space="preserve">Dopravní trasy jsou uvažovány po stávajících místních komunikacích, objekt je dopravně dobře dostupný. </w:t>
      </w:r>
      <w:r w:rsidR="00B47745">
        <w:rPr>
          <w:rFonts w:asciiTheme="minorHAnsi" w:hAnsiTheme="minorHAnsi" w:cstheme="minorHAnsi"/>
          <w:bCs/>
        </w:rPr>
        <w:t xml:space="preserve">Vlastní staveniště (ST) se nachází uvnitř objektu. Pro zařízení staveniště (ZS1 – centrální zařízení staveniště a ZS2 – vedlejší zařízení staveniště) bude zřízen dočasný zábor a to na pozemku parcelní číslo 923/8. </w:t>
      </w:r>
      <w:r w:rsidR="00B47745" w:rsidRPr="00195DDA">
        <w:rPr>
          <w:rFonts w:asciiTheme="minorHAnsi" w:hAnsiTheme="minorHAnsi" w:cstheme="minorHAnsi"/>
          <w:bCs/>
        </w:rPr>
        <w:t xml:space="preserve">Hranice staveniště a jeho rozsah je zakreslen </w:t>
      </w:r>
      <w:r w:rsidR="00F432F8">
        <w:rPr>
          <w:rFonts w:asciiTheme="minorHAnsi" w:hAnsiTheme="minorHAnsi" w:cstheme="minorHAnsi"/>
          <w:bCs/>
        </w:rPr>
        <w:t>v</w:t>
      </w:r>
      <w:r w:rsidR="00B47745" w:rsidRPr="00195DDA">
        <w:rPr>
          <w:rFonts w:asciiTheme="minorHAnsi" w:hAnsiTheme="minorHAnsi" w:cstheme="minorHAnsi"/>
          <w:bCs/>
        </w:rPr>
        <w:t xml:space="preserve"> situaci </w:t>
      </w:r>
      <w:r w:rsidR="00F432F8">
        <w:rPr>
          <w:rFonts w:asciiTheme="minorHAnsi" w:hAnsiTheme="minorHAnsi" w:cstheme="minorHAnsi"/>
          <w:bCs/>
        </w:rPr>
        <w:t>plánu organizace výstavby</w:t>
      </w:r>
      <w:r w:rsidR="00B47745" w:rsidRPr="00195DDA">
        <w:rPr>
          <w:rFonts w:asciiTheme="minorHAnsi" w:hAnsiTheme="minorHAnsi" w:cstheme="minorHAnsi"/>
          <w:bCs/>
        </w:rPr>
        <w:t>.</w:t>
      </w:r>
    </w:p>
    <w:p w:rsid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8D6D41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5.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P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říjezdy a přístupy na staveniště, dopravní trasy </w:t>
      </w:r>
    </w:p>
    <w:p w:rsidR="00195DDA" w:rsidRPr="00195DDA" w:rsidRDefault="00704F66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8021B4">
        <w:rPr>
          <w:rFonts w:asciiTheme="minorHAnsi" w:hAnsiTheme="minorHAnsi" w:cstheme="minorHAnsi"/>
          <w:shd w:val="clear" w:color="auto" w:fill="FFFFFF"/>
        </w:rPr>
        <w:t>Řešený objekt je dostupný ze zpevněných ploch náměstí Arnošta z Pardubic.</w:t>
      </w:r>
      <w:r w:rsidRPr="008021B4">
        <w:rPr>
          <w:rFonts w:asciiTheme="minorHAnsi" w:hAnsiTheme="minorHAnsi" w:cstheme="minorHAnsi"/>
          <w:bCs/>
        </w:rPr>
        <w:t xml:space="preserve"> </w:t>
      </w:r>
      <w:r w:rsidR="00E04601">
        <w:rPr>
          <w:rFonts w:asciiTheme="minorHAnsi" w:hAnsiTheme="minorHAnsi" w:cstheme="minorHAnsi"/>
          <w:bCs/>
        </w:rPr>
        <w:t xml:space="preserve">Zařízení staveniště </w:t>
      </w:r>
      <w:r w:rsidR="00B47745">
        <w:rPr>
          <w:rFonts w:asciiTheme="minorHAnsi" w:hAnsiTheme="minorHAnsi" w:cstheme="minorHAnsi"/>
          <w:bCs/>
        </w:rPr>
        <w:t xml:space="preserve">ZS1 a ZS2 </w:t>
      </w:r>
      <w:r w:rsidR="00E04601">
        <w:rPr>
          <w:rFonts w:asciiTheme="minorHAnsi" w:hAnsiTheme="minorHAnsi" w:cstheme="minorHAnsi"/>
          <w:bCs/>
        </w:rPr>
        <w:t>bude zřízeno na komunikac</w:t>
      </w:r>
      <w:r w:rsidR="00F432F8">
        <w:rPr>
          <w:rFonts w:asciiTheme="minorHAnsi" w:hAnsiTheme="minorHAnsi" w:cstheme="minorHAnsi"/>
          <w:bCs/>
        </w:rPr>
        <w:t>i</w:t>
      </w:r>
      <w:r w:rsidR="00E04601">
        <w:rPr>
          <w:rFonts w:asciiTheme="minorHAnsi" w:hAnsiTheme="minorHAnsi" w:cstheme="minorHAnsi"/>
          <w:bCs/>
        </w:rPr>
        <w:t xml:space="preserve"> před hlavním vstupem do objektu </w:t>
      </w:r>
      <w:r w:rsidR="00F432F8">
        <w:rPr>
          <w:rFonts w:asciiTheme="minorHAnsi" w:hAnsiTheme="minorHAnsi" w:cstheme="minorHAnsi"/>
          <w:bCs/>
        </w:rPr>
        <w:t xml:space="preserve">a travnaté ploše </w:t>
      </w:r>
      <w:r w:rsidR="00E04601">
        <w:rPr>
          <w:rFonts w:asciiTheme="minorHAnsi" w:hAnsiTheme="minorHAnsi" w:cstheme="minorHAnsi"/>
          <w:bCs/>
        </w:rPr>
        <w:t xml:space="preserve">na pozemku parcelní číslo 923/8 a to tak, aby </w:t>
      </w:r>
      <w:r w:rsidR="00E04601">
        <w:rPr>
          <w:rFonts w:asciiTheme="minorHAnsi" w:hAnsiTheme="minorHAnsi" w:cstheme="minorHAnsi"/>
        </w:rPr>
        <w:t>přístup do objektu byl po celou dobu výstavby zachován plně funkční</w:t>
      </w:r>
      <w:r w:rsidR="00E04601">
        <w:rPr>
          <w:rFonts w:asciiTheme="minorHAnsi" w:hAnsiTheme="minorHAnsi" w:cstheme="minorHAnsi"/>
          <w:bCs/>
        </w:rPr>
        <w:t xml:space="preserve">. </w:t>
      </w:r>
      <w:r w:rsidR="00E04601">
        <w:rPr>
          <w:rFonts w:asciiTheme="minorHAnsi" w:hAnsiTheme="minorHAnsi" w:cstheme="minorHAnsi"/>
        </w:rPr>
        <w:t xml:space="preserve">Zábor veřejného pozemku si </w:t>
      </w:r>
      <w:r w:rsidR="00F432F8">
        <w:rPr>
          <w:rFonts w:asciiTheme="minorHAnsi" w:hAnsiTheme="minorHAnsi" w:cstheme="minorHAnsi"/>
        </w:rPr>
        <w:t>zhotovitel</w:t>
      </w:r>
      <w:r w:rsidR="00E04601">
        <w:rPr>
          <w:rFonts w:asciiTheme="minorHAnsi" w:hAnsiTheme="minorHAnsi" w:cstheme="minorHAnsi"/>
        </w:rPr>
        <w:t xml:space="preserve"> projedná na </w:t>
      </w:r>
      <w:r w:rsidR="00B47745">
        <w:rPr>
          <w:rFonts w:asciiTheme="minorHAnsi" w:hAnsiTheme="minorHAnsi" w:cstheme="minorHAnsi"/>
        </w:rPr>
        <w:t xml:space="preserve">příslušném </w:t>
      </w:r>
      <w:r w:rsidR="00E04601">
        <w:rPr>
          <w:rFonts w:asciiTheme="minorHAnsi" w:hAnsiTheme="minorHAnsi" w:cstheme="minorHAnsi"/>
        </w:rPr>
        <w:t xml:space="preserve">Odboru dopravy. </w:t>
      </w:r>
      <w:r w:rsidRPr="008021B4">
        <w:rPr>
          <w:rFonts w:asciiTheme="minorHAnsi" w:hAnsiTheme="minorHAnsi" w:cstheme="minorHAnsi"/>
          <w:bCs/>
        </w:rPr>
        <w:t>Staveniště bude dopravně napojeno z místních komunikací na pozemku parcelní číslo 923/8, která jsou součástí náměstí.</w:t>
      </w:r>
      <w:r>
        <w:rPr>
          <w:rFonts w:asciiTheme="minorHAnsi" w:hAnsiTheme="minorHAnsi" w:cstheme="minorHAnsi"/>
          <w:bCs/>
        </w:rPr>
        <w:t xml:space="preserve"> </w:t>
      </w:r>
      <w:r w:rsidR="00195DDA" w:rsidRPr="00195DDA">
        <w:rPr>
          <w:rFonts w:asciiTheme="minorHAnsi" w:hAnsiTheme="minorHAnsi" w:cstheme="minorHAnsi"/>
          <w:bCs/>
        </w:rPr>
        <w:t xml:space="preserve">Hlavní vjezd a výjezd na </w:t>
      </w:r>
      <w:r w:rsidR="00B47745">
        <w:rPr>
          <w:rFonts w:asciiTheme="minorHAnsi" w:hAnsiTheme="minorHAnsi" w:cstheme="minorHAnsi"/>
          <w:bCs/>
        </w:rPr>
        <w:t xml:space="preserve">zařízení </w:t>
      </w:r>
      <w:r w:rsidR="00195DDA" w:rsidRPr="00195DDA">
        <w:rPr>
          <w:rFonts w:asciiTheme="minorHAnsi" w:hAnsiTheme="minorHAnsi" w:cstheme="minorHAnsi"/>
          <w:bCs/>
        </w:rPr>
        <w:t>sta</w:t>
      </w:r>
      <w:r w:rsidR="00F432F8">
        <w:rPr>
          <w:rFonts w:asciiTheme="minorHAnsi" w:hAnsiTheme="minorHAnsi" w:cstheme="minorHAnsi"/>
          <w:bCs/>
        </w:rPr>
        <w:t xml:space="preserve">veniště bude zprostředkován po </w:t>
      </w:r>
      <w:r>
        <w:rPr>
          <w:rFonts w:asciiTheme="minorHAnsi" w:hAnsiTheme="minorHAnsi" w:cstheme="minorHAnsi"/>
          <w:bCs/>
        </w:rPr>
        <w:t>místní komunikaci, v jižní části náměstí</w:t>
      </w:r>
      <w:r w:rsidR="00195DDA" w:rsidRPr="00195DDA">
        <w:rPr>
          <w:rFonts w:asciiTheme="minorHAnsi" w:hAnsiTheme="minorHAnsi" w:cstheme="minorHAnsi"/>
          <w:bCs/>
        </w:rPr>
        <w:t xml:space="preserve"> napojující se na </w:t>
      </w:r>
      <w:r>
        <w:rPr>
          <w:rFonts w:asciiTheme="minorHAnsi" w:hAnsiTheme="minorHAnsi" w:cstheme="minorHAnsi"/>
          <w:bCs/>
        </w:rPr>
        <w:t>silnici II/113</w:t>
      </w:r>
      <w:r w:rsidR="00195DDA" w:rsidRPr="00195DDA">
        <w:rPr>
          <w:rFonts w:asciiTheme="minorHAnsi" w:hAnsiTheme="minorHAnsi" w:cstheme="minorHAnsi"/>
          <w:bCs/>
        </w:rPr>
        <w:t xml:space="preserve"> </w:t>
      </w:r>
      <w:r w:rsidR="00F432F8">
        <w:rPr>
          <w:rFonts w:asciiTheme="minorHAnsi" w:hAnsiTheme="minorHAnsi" w:cstheme="minorHAnsi"/>
          <w:bCs/>
        </w:rPr>
        <w:t xml:space="preserve">a to </w:t>
      </w:r>
      <w:r w:rsidR="00195DDA" w:rsidRPr="00195DDA">
        <w:rPr>
          <w:rFonts w:asciiTheme="minorHAnsi" w:hAnsiTheme="minorHAnsi" w:cstheme="minorHAnsi"/>
          <w:bCs/>
        </w:rPr>
        <w:t xml:space="preserve">tak, aby na ní nebyl narušen bezpečný a plynulý provoz. Trasa umožňuje ke stavbě bezproblémový příjezd. Dopravní trasy jsou zakresleny v situaci </w:t>
      </w:r>
      <w:r w:rsidR="00F432F8">
        <w:rPr>
          <w:rFonts w:asciiTheme="minorHAnsi" w:hAnsiTheme="minorHAnsi" w:cstheme="minorHAnsi"/>
          <w:bCs/>
        </w:rPr>
        <w:t>plánu organizace výstavby</w:t>
      </w:r>
      <w:r w:rsidR="00195DDA" w:rsidRPr="00195DDA">
        <w:rPr>
          <w:rFonts w:asciiTheme="minorHAnsi" w:hAnsiTheme="minorHAnsi" w:cstheme="minorHAnsi"/>
          <w:bCs/>
        </w:rPr>
        <w:t xml:space="preserve">. </w:t>
      </w:r>
      <w:r w:rsidR="00B47745">
        <w:rPr>
          <w:rFonts w:asciiTheme="minorHAnsi" w:hAnsiTheme="minorHAnsi" w:cstheme="minorHAnsi"/>
          <w:bCs/>
        </w:rPr>
        <w:t>Vchod a východ na vlastní staveniště bude řešen pomocí stavebního výtahu umístěného v ploše ZS2</w:t>
      </w:r>
      <w:r w:rsidR="00CA76D2">
        <w:rPr>
          <w:rFonts w:asciiTheme="minorHAnsi" w:hAnsiTheme="minorHAnsi" w:cstheme="minorHAnsi"/>
          <w:bCs/>
        </w:rPr>
        <w:t xml:space="preserve"> při jižní straně budovy</w:t>
      </w:r>
      <w:r w:rsidR="00B47745">
        <w:rPr>
          <w:rFonts w:asciiTheme="minorHAnsi" w:hAnsiTheme="minorHAnsi" w:cstheme="minorHAnsi"/>
          <w:bCs/>
        </w:rPr>
        <w:t xml:space="preserve">, aby nebyl narušen provoz uvnitř budovy. </w:t>
      </w:r>
      <w:r w:rsidR="00770930">
        <w:rPr>
          <w:rFonts w:asciiTheme="minorHAnsi" w:hAnsiTheme="minorHAnsi" w:cstheme="minorHAnsi"/>
          <w:bCs/>
        </w:rPr>
        <w:t>Po dokončení střešního pláště a demontáži stavebního výtahu bude přístup a zásobování na staveniště zajištěno po stávajícím schodišti</w:t>
      </w:r>
      <w:r w:rsidR="00F432F8">
        <w:rPr>
          <w:rFonts w:asciiTheme="minorHAnsi" w:hAnsiTheme="minorHAnsi" w:cstheme="minorHAnsi"/>
          <w:bCs/>
        </w:rPr>
        <w:t xml:space="preserve"> uvnitř budovy</w:t>
      </w:r>
      <w:r w:rsidR="00770930">
        <w:rPr>
          <w:rFonts w:asciiTheme="minorHAnsi" w:hAnsiTheme="minorHAnsi" w:cstheme="minorHAnsi"/>
          <w:bCs/>
        </w:rPr>
        <w:t xml:space="preserve">. Nesmí však být narušen provoz v budově. </w:t>
      </w:r>
      <w:r w:rsidR="00CA76D2" w:rsidRPr="00CA76D2">
        <w:rPr>
          <w:rFonts w:asciiTheme="minorHAnsi" w:hAnsiTheme="minorHAnsi" w:cstheme="minorHAnsi"/>
          <w:bCs/>
        </w:rPr>
        <w:t>Vzhledem k rozsahu stavby a staveniš</w:t>
      </w:r>
      <w:r w:rsidR="00CA76D2">
        <w:rPr>
          <w:rFonts w:asciiTheme="minorHAnsi" w:hAnsiTheme="minorHAnsi" w:cstheme="minorHAnsi"/>
          <w:bCs/>
        </w:rPr>
        <w:t>tě</w:t>
      </w:r>
      <w:r w:rsidR="00CA76D2" w:rsidRPr="00CA76D2">
        <w:rPr>
          <w:rFonts w:asciiTheme="minorHAnsi" w:hAnsiTheme="minorHAnsi" w:cstheme="minorHAnsi"/>
          <w:bCs/>
        </w:rPr>
        <w:t xml:space="preserve"> nelze v prostoru zajistit parkování vozidel pracovníků stavby</w:t>
      </w:r>
      <w:r w:rsidR="00F432F8">
        <w:rPr>
          <w:rFonts w:asciiTheme="minorHAnsi" w:hAnsiTheme="minorHAnsi" w:cstheme="minorHAnsi"/>
          <w:bCs/>
        </w:rPr>
        <w:t>. T</w:t>
      </w:r>
      <w:r w:rsidR="00CA76D2" w:rsidRPr="00CA76D2">
        <w:rPr>
          <w:rFonts w:asciiTheme="minorHAnsi" w:hAnsiTheme="minorHAnsi" w:cstheme="minorHAnsi"/>
          <w:bCs/>
        </w:rPr>
        <w:t>oto bude v případě potřeby zajištěno zhotovitelem stavby na vhodných parkovacích plochách v blízkém okolí.</w:t>
      </w:r>
    </w:p>
    <w:p w:rsidR="00704F66" w:rsidRDefault="00704F66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8D6D41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6.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P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ředpokládané úpravy staveniště, řešení zařízení staveniště </w:t>
      </w:r>
    </w:p>
    <w:p w:rsidR="00195DDA" w:rsidRPr="008D6D41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D41">
        <w:rPr>
          <w:rFonts w:asciiTheme="minorHAnsi" w:hAnsiTheme="minorHAnsi" w:cstheme="minorHAnsi"/>
          <w:b/>
          <w:bCs/>
        </w:rPr>
        <w:t xml:space="preserve">Oplocení a ochrana staveniště </w:t>
      </w:r>
    </w:p>
    <w:p w:rsidR="00E04601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 xml:space="preserve">Stavba bude probíhat na pozemcích ve vlastnictví investora. </w:t>
      </w:r>
      <w:r w:rsidR="00E04601">
        <w:rPr>
          <w:rFonts w:asciiTheme="minorHAnsi" w:hAnsiTheme="minorHAnsi" w:cstheme="minorHAnsi"/>
          <w:bCs/>
        </w:rPr>
        <w:t xml:space="preserve">Po obvodu </w:t>
      </w:r>
      <w:r w:rsidR="00CA76D2">
        <w:rPr>
          <w:rFonts w:asciiTheme="minorHAnsi" w:hAnsiTheme="minorHAnsi" w:cstheme="minorHAnsi"/>
          <w:bCs/>
        </w:rPr>
        <w:t>zařízení staveniště</w:t>
      </w:r>
      <w:r w:rsidR="00E04601">
        <w:rPr>
          <w:rFonts w:asciiTheme="minorHAnsi" w:hAnsiTheme="minorHAnsi" w:cstheme="minorHAnsi"/>
          <w:bCs/>
        </w:rPr>
        <w:t xml:space="preserve"> bude zřízeno p</w:t>
      </w:r>
      <w:r w:rsidRPr="00195DDA">
        <w:rPr>
          <w:rFonts w:asciiTheme="minorHAnsi" w:hAnsiTheme="minorHAnsi" w:cstheme="minorHAnsi"/>
          <w:bCs/>
        </w:rPr>
        <w:t xml:space="preserve">rovizorní oplocení po dobu výstavby dle situace </w:t>
      </w:r>
      <w:r w:rsidR="00F432F8">
        <w:rPr>
          <w:rFonts w:asciiTheme="minorHAnsi" w:hAnsiTheme="minorHAnsi" w:cstheme="minorHAnsi"/>
          <w:bCs/>
        </w:rPr>
        <w:t>plánu organizace výstavby</w:t>
      </w:r>
      <w:r w:rsidRPr="00195DDA">
        <w:rPr>
          <w:rFonts w:asciiTheme="minorHAnsi" w:hAnsiTheme="minorHAnsi" w:cstheme="minorHAnsi"/>
          <w:bCs/>
        </w:rPr>
        <w:t xml:space="preserve">. </w:t>
      </w:r>
      <w:r w:rsidR="00CA76D2">
        <w:rPr>
          <w:rFonts w:asciiTheme="minorHAnsi" w:hAnsiTheme="minorHAnsi" w:cstheme="minorHAnsi"/>
          <w:bCs/>
        </w:rPr>
        <w:t>Bude použito systémové oplocení výšky 2,0 m provedené na mobilních stojkách. V místě vjezdu / výjezdu, respektive vchodu / východu na plochu ZS bude osazena vjezdová brána a branka pro vstup pracovníků. Vlastní s</w:t>
      </w:r>
      <w:r w:rsidR="00CA76D2" w:rsidRPr="00195DDA">
        <w:rPr>
          <w:rFonts w:asciiTheme="minorHAnsi" w:hAnsiTheme="minorHAnsi" w:cstheme="minorHAnsi"/>
          <w:bCs/>
        </w:rPr>
        <w:t xml:space="preserve">taveniště </w:t>
      </w:r>
      <w:r w:rsidR="00CA76D2">
        <w:rPr>
          <w:rFonts w:asciiTheme="minorHAnsi" w:hAnsiTheme="minorHAnsi" w:cstheme="minorHAnsi"/>
          <w:bCs/>
        </w:rPr>
        <w:t xml:space="preserve">uvnitř budovy </w:t>
      </w:r>
      <w:r w:rsidR="00CA76D2" w:rsidRPr="00195DDA">
        <w:rPr>
          <w:rFonts w:asciiTheme="minorHAnsi" w:hAnsiTheme="minorHAnsi" w:cstheme="minorHAnsi"/>
          <w:bCs/>
        </w:rPr>
        <w:t>bude zajištěno proti vstupu nepovolaným osobám</w:t>
      </w:r>
      <w:r w:rsidR="00CA76D2">
        <w:rPr>
          <w:rFonts w:asciiTheme="minorHAnsi" w:hAnsiTheme="minorHAnsi" w:cstheme="minorHAnsi"/>
          <w:bCs/>
        </w:rPr>
        <w:t xml:space="preserve"> a o</w:t>
      </w:r>
      <w:r w:rsidRPr="00195DDA">
        <w:rPr>
          <w:rFonts w:asciiTheme="minorHAnsi" w:hAnsiTheme="minorHAnsi" w:cstheme="minorHAnsi"/>
          <w:bCs/>
        </w:rPr>
        <w:t xml:space="preserve">značí se nebezpečné úseky staveniště. Pokud bude </w:t>
      </w:r>
      <w:r w:rsidR="00CA76D2">
        <w:rPr>
          <w:rFonts w:asciiTheme="minorHAnsi" w:hAnsiTheme="minorHAnsi" w:cstheme="minorHAnsi"/>
          <w:bCs/>
        </w:rPr>
        <w:t>zhotovitel</w:t>
      </w:r>
      <w:r w:rsidRPr="00195DDA">
        <w:rPr>
          <w:rFonts w:asciiTheme="minorHAnsi" w:hAnsiTheme="minorHAnsi" w:cstheme="minorHAnsi"/>
          <w:bCs/>
        </w:rPr>
        <w:t xml:space="preserve"> nucen užít prostory provozu investora, zajistí dostatečné označení a zabezpečení aby neohrozil bezpečnost účastníků provozu, a po jejich použití je uvede do původního stavu.</w:t>
      </w:r>
      <w:r w:rsidR="00E04601" w:rsidRPr="00195DDA">
        <w:rPr>
          <w:rFonts w:asciiTheme="minorHAnsi" w:hAnsiTheme="minorHAnsi" w:cstheme="minorHAnsi"/>
          <w:bCs/>
        </w:rPr>
        <w:t xml:space="preserve"> </w:t>
      </w:r>
    </w:p>
    <w:p w:rsidR="00195DDA" w:rsidRPr="008D6D41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proofErr w:type="spellStart"/>
      <w:r w:rsidRPr="008D6D41">
        <w:rPr>
          <w:rFonts w:asciiTheme="minorHAnsi" w:hAnsiTheme="minorHAnsi" w:cstheme="minorHAnsi"/>
          <w:b/>
          <w:bCs/>
        </w:rPr>
        <w:t>Deponie</w:t>
      </w:r>
      <w:proofErr w:type="spellEnd"/>
      <w:r w:rsidRPr="008D6D41">
        <w:rPr>
          <w:rFonts w:asciiTheme="minorHAnsi" w:hAnsiTheme="minorHAnsi" w:cstheme="minorHAnsi"/>
          <w:b/>
          <w:bCs/>
        </w:rPr>
        <w:t xml:space="preserve"> a </w:t>
      </w:r>
      <w:proofErr w:type="spellStart"/>
      <w:r w:rsidRPr="008D6D41">
        <w:rPr>
          <w:rFonts w:asciiTheme="minorHAnsi" w:hAnsiTheme="minorHAnsi" w:cstheme="minorHAnsi"/>
          <w:b/>
          <w:bCs/>
        </w:rPr>
        <w:t>mezideponie</w:t>
      </w:r>
      <w:proofErr w:type="spellEnd"/>
      <w:r w:rsidRPr="008D6D41">
        <w:rPr>
          <w:rFonts w:asciiTheme="minorHAnsi" w:hAnsiTheme="minorHAnsi" w:cstheme="minorHAnsi"/>
          <w:b/>
          <w:bCs/>
        </w:rPr>
        <w:t xml:space="preserve">, nakládání s vybouranou sutí </w:t>
      </w:r>
    </w:p>
    <w:p w:rsidR="00195DDA" w:rsidRPr="00195DDA" w:rsidRDefault="00E04601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</w:t>
      </w:r>
      <w:r w:rsidR="00195DDA" w:rsidRPr="00195DDA">
        <w:rPr>
          <w:rFonts w:asciiTheme="minorHAnsi" w:hAnsiTheme="minorHAnsi" w:cstheme="minorHAnsi"/>
          <w:bCs/>
        </w:rPr>
        <w:t xml:space="preserve">tavební odpad vzniklý při bouracích pracích bude průběžně nakládán na přistavené kontejnery a odvážen ke zpracování na </w:t>
      </w:r>
      <w:r w:rsidR="00F432F8">
        <w:rPr>
          <w:rFonts w:asciiTheme="minorHAnsi" w:hAnsiTheme="minorHAnsi" w:cstheme="minorHAnsi"/>
          <w:bCs/>
        </w:rPr>
        <w:t>recykláž nebo na</w:t>
      </w:r>
      <w:r w:rsidR="00195DDA" w:rsidRPr="00195DDA">
        <w:rPr>
          <w:rFonts w:asciiTheme="minorHAnsi" w:hAnsiTheme="minorHAnsi" w:cstheme="minorHAnsi"/>
          <w:bCs/>
        </w:rPr>
        <w:t xml:space="preserve"> skládky. Případný vzniklý nebezpečný odpad bude předán příslušné oprávněné firmě k následnému zpr</w:t>
      </w:r>
      <w:r w:rsidR="00F432F8">
        <w:rPr>
          <w:rFonts w:asciiTheme="minorHAnsi" w:hAnsiTheme="minorHAnsi" w:cstheme="minorHAnsi"/>
          <w:bCs/>
        </w:rPr>
        <w:t>acování, případně zlikvidování.</w:t>
      </w:r>
    </w:p>
    <w:p w:rsidR="00195DDA" w:rsidRPr="008D6D41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D41">
        <w:rPr>
          <w:rFonts w:asciiTheme="minorHAnsi" w:hAnsiTheme="minorHAnsi" w:cstheme="minorHAnsi"/>
          <w:b/>
          <w:bCs/>
        </w:rPr>
        <w:t>Využití stávajících objektů</w:t>
      </w:r>
      <w:r w:rsidR="00D344B2">
        <w:rPr>
          <w:rFonts w:asciiTheme="minorHAnsi" w:hAnsiTheme="minorHAnsi" w:cstheme="minorHAnsi"/>
          <w:b/>
          <w:bCs/>
        </w:rPr>
        <w:t xml:space="preserve"> pro účely zařízení staveniště</w:t>
      </w:r>
    </w:p>
    <w:p w:rsidR="00195DDA" w:rsidRP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>Pro potřeby zařízení staveniště bud</w:t>
      </w:r>
      <w:r w:rsidR="00E04601">
        <w:rPr>
          <w:rFonts w:asciiTheme="minorHAnsi" w:hAnsiTheme="minorHAnsi" w:cstheme="minorHAnsi"/>
          <w:bCs/>
        </w:rPr>
        <w:t>e</w:t>
      </w:r>
      <w:r w:rsidRPr="00195DDA">
        <w:rPr>
          <w:rFonts w:asciiTheme="minorHAnsi" w:hAnsiTheme="minorHAnsi" w:cstheme="minorHAnsi"/>
          <w:bCs/>
        </w:rPr>
        <w:t xml:space="preserve"> využ</w:t>
      </w:r>
      <w:r w:rsidR="00E04601">
        <w:rPr>
          <w:rFonts w:asciiTheme="minorHAnsi" w:hAnsiTheme="minorHAnsi" w:cstheme="minorHAnsi"/>
          <w:bCs/>
        </w:rPr>
        <w:t xml:space="preserve">it </w:t>
      </w:r>
      <w:r w:rsidRPr="00195DDA">
        <w:rPr>
          <w:rFonts w:asciiTheme="minorHAnsi" w:hAnsiTheme="minorHAnsi" w:cstheme="minorHAnsi"/>
          <w:bCs/>
        </w:rPr>
        <w:t>mobilní kontejner, a to jak</w:t>
      </w:r>
      <w:r w:rsidR="00F432F8">
        <w:rPr>
          <w:rFonts w:asciiTheme="minorHAnsi" w:hAnsiTheme="minorHAnsi" w:cstheme="minorHAnsi"/>
          <w:bCs/>
        </w:rPr>
        <w:t xml:space="preserve"> </w:t>
      </w:r>
      <w:r w:rsidRPr="00195DDA">
        <w:rPr>
          <w:rFonts w:asciiTheme="minorHAnsi" w:hAnsiTheme="minorHAnsi" w:cstheme="minorHAnsi"/>
          <w:bCs/>
        </w:rPr>
        <w:t>pro</w:t>
      </w:r>
      <w:r w:rsidR="00CA76D2">
        <w:rPr>
          <w:rFonts w:asciiTheme="minorHAnsi" w:hAnsiTheme="minorHAnsi" w:cstheme="minorHAnsi"/>
          <w:bCs/>
        </w:rPr>
        <w:t xml:space="preserve"> administrativní zázemí stavby</w:t>
      </w:r>
      <w:r w:rsidR="00F432F8">
        <w:rPr>
          <w:rFonts w:asciiTheme="minorHAnsi" w:hAnsiTheme="minorHAnsi" w:cstheme="minorHAnsi"/>
          <w:bCs/>
        </w:rPr>
        <w:t xml:space="preserve">, tak i v případě potřeby na </w:t>
      </w:r>
      <w:r w:rsidR="00F432F8" w:rsidRPr="00195DDA">
        <w:rPr>
          <w:rFonts w:asciiTheme="minorHAnsi" w:hAnsiTheme="minorHAnsi" w:cstheme="minorHAnsi"/>
          <w:bCs/>
        </w:rPr>
        <w:t>sklad</w:t>
      </w:r>
      <w:r w:rsidR="00CA76D2">
        <w:rPr>
          <w:rFonts w:asciiTheme="minorHAnsi" w:hAnsiTheme="minorHAnsi" w:cstheme="minorHAnsi"/>
          <w:bCs/>
        </w:rPr>
        <w:t>. Využití stávajících objektů pro zařízení staveniště se tak nepředpokládá.</w:t>
      </w:r>
    </w:p>
    <w:p w:rsidR="00195DDA" w:rsidRPr="008D6D41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D41">
        <w:rPr>
          <w:rFonts w:asciiTheme="minorHAnsi" w:hAnsiTheme="minorHAnsi" w:cstheme="minorHAnsi"/>
          <w:b/>
          <w:bCs/>
        </w:rPr>
        <w:t>Prostory pro administra</w:t>
      </w:r>
      <w:r w:rsidR="00D344B2">
        <w:rPr>
          <w:rFonts w:asciiTheme="minorHAnsi" w:hAnsiTheme="minorHAnsi" w:cstheme="minorHAnsi"/>
          <w:b/>
          <w:bCs/>
        </w:rPr>
        <w:t>tivu, správu a sociální zázemí</w:t>
      </w:r>
    </w:p>
    <w:p w:rsidR="00C93DEB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 xml:space="preserve">Pro vedení, technickou přípravu stavby a kontrolní činnost se </w:t>
      </w:r>
      <w:r w:rsidR="00E04601">
        <w:rPr>
          <w:rFonts w:asciiTheme="minorHAnsi" w:hAnsiTheme="minorHAnsi" w:cstheme="minorHAnsi"/>
          <w:bCs/>
        </w:rPr>
        <w:t xml:space="preserve">zřídí </w:t>
      </w:r>
      <w:r w:rsidRPr="00195DDA">
        <w:rPr>
          <w:rFonts w:asciiTheme="minorHAnsi" w:hAnsiTheme="minorHAnsi" w:cstheme="minorHAnsi"/>
          <w:bCs/>
        </w:rPr>
        <w:t>dočasný objekt (z typizovan</w:t>
      </w:r>
      <w:r w:rsidR="00CA76D2">
        <w:rPr>
          <w:rFonts w:asciiTheme="minorHAnsi" w:hAnsiTheme="minorHAnsi" w:cstheme="minorHAnsi"/>
          <w:bCs/>
        </w:rPr>
        <w:t>é</w:t>
      </w:r>
      <w:r w:rsidRPr="00195DDA">
        <w:rPr>
          <w:rFonts w:asciiTheme="minorHAnsi" w:hAnsiTheme="minorHAnsi" w:cstheme="minorHAnsi"/>
          <w:bCs/>
        </w:rPr>
        <w:t xml:space="preserve"> prostorov</w:t>
      </w:r>
      <w:r w:rsidR="00CA76D2">
        <w:rPr>
          <w:rFonts w:asciiTheme="minorHAnsi" w:hAnsiTheme="minorHAnsi" w:cstheme="minorHAnsi"/>
          <w:bCs/>
        </w:rPr>
        <w:t>é</w:t>
      </w:r>
      <w:r w:rsidRPr="00195DDA">
        <w:rPr>
          <w:rFonts w:asciiTheme="minorHAnsi" w:hAnsiTheme="minorHAnsi" w:cstheme="minorHAnsi"/>
          <w:bCs/>
        </w:rPr>
        <w:t xml:space="preserve"> bu</w:t>
      </w:r>
      <w:r w:rsidR="00CA76D2">
        <w:rPr>
          <w:rFonts w:asciiTheme="minorHAnsi" w:hAnsiTheme="minorHAnsi" w:cstheme="minorHAnsi"/>
          <w:bCs/>
        </w:rPr>
        <w:t>ňky</w:t>
      </w:r>
      <w:r w:rsidR="00C93DEB">
        <w:rPr>
          <w:rFonts w:asciiTheme="minorHAnsi" w:hAnsiTheme="minorHAnsi" w:cstheme="minorHAnsi"/>
          <w:bCs/>
        </w:rPr>
        <w:t xml:space="preserve"> o rozměrech 6 x 2,5 m</w:t>
      </w:r>
      <w:r w:rsidRPr="00195DDA">
        <w:rPr>
          <w:rFonts w:asciiTheme="minorHAnsi" w:hAnsiTheme="minorHAnsi" w:cstheme="minorHAnsi"/>
          <w:bCs/>
        </w:rPr>
        <w:t>), který bude obsahovat kancelář vedení stavby a šatny pracovníků stavby. Objekt bude uzpůsobený celoročnímu provozu, buňk</w:t>
      </w:r>
      <w:r w:rsidR="00E04601">
        <w:rPr>
          <w:rFonts w:asciiTheme="minorHAnsi" w:hAnsiTheme="minorHAnsi" w:cstheme="minorHAnsi"/>
          <w:bCs/>
        </w:rPr>
        <w:t>a</w:t>
      </w:r>
      <w:r w:rsidRPr="00195DDA">
        <w:rPr>
          <w:rFonts w:asciiTheme="minorHAnsi" w:hAnsiTheme="minorHAnsi" w:cstheme="minorHAnsi"/>
          <w:bCs/>
        </w:rPr>
        <w:t xml:space="preserve"> se osa</w:t>
      </w:r>
      <w:r w:rsidR="00E04601">
        <w:rPr>
          <w:rFonts w:asciiTheme="minorHAnsi" w:hAnsiTheme="minorHAnsi" w:cstheme="minorHAnsi"/>
          <w:bCs/>
        </w:rPr>
        <w:t xml:space="preserve">dí </w:t>
      </w:r>
      <w:r w:rsidRPr="00195DDA">
        <w:rPr>
          <w:rFonts w:asciiTheme="minorHAnsi" w:hAnsiTheme="minorHAnsi" w:cstheme="minorHAnsi"/>
          <w:bCs/>
        </w:rPr>
        <w:t>na vyrovnané podloží</w:t>
      </w:r>
      <w:r w:rsidR="00CA76D2">
        <w:rPr>
          <w:rFonts w:asciiTheme="minorHAnsi" w:hAnsiTheme="minorHAnsi" w:cstheme="minorHAnsi"/>
          <w:bCs/>
        </w:rPr>
        <w:t xml:space="preserve"> v rámci plochy zařízení staveniště ZS1</w:t>
      </w:r>
      <w:r w:rsidRPr="00195DDA">
        <w:rPr>
          <w:rFonts w:asciiTheme="minorHAnsi" w:hAnsiTheme="minorHAnsi" w:cstheme="minorHAnsi"/>
          <w:bCs/>
        </w:rPr>
        <w:t xml:space="preserve">. </w:t>
      </w:r>
      <w:r w:rsidR="00CA76D2">
        <w:rPr>
          <w:rFonts w:asciiTheme="minorHAnsi" w:hAnsiTheme="minorHAnsi" w:cstheme="minorHAnsi"/>
          <w:bCs/>
        </w:rPr>
        <w:t xml:space="preserve">Dále se v tomto prostoru </w:t>
      </w:r>
      <w:r w:rsidR="00F432F8">
        <w:rPr>
          <w:rFonts w:asciiTheme="minorHAnsi" w:hAnsiTheme="minorHAnsi" w:cstheme="minorHAnsi"/>
          <w:bCs/>
        </w:rPr>
        <w:t>osadí</w:t>
      </w:r>
      <w:r w:rsidRPr="00195DDA">
        <w:rPr>
          <w:rFonts w:asciiTheme="minorHAnsi" w:hAnsiTheme="minorHAnsi" w:cstheme="minorHAnsi"/>
          <w:bCs/>
        </w:rPr>
        <w:t xml:space="preserve"> mobilní ekologick</w:t>
      </w:r>
      <w:r w:rsidR="00E04601">
        <w:rPr>
          <w:rFonts w:asciiTheme="minorHAnsi" w:hAnsiTheme="minorHAnsi" w:cstheme="minorHAnsi"/>
          <w:bCs/>
        </w:rPr>
        <w:t>é</w:t>
      </w:r>
      <w:r w:rsidRPr="00195DDA">
        <w:rPr>
          <w:rFonts w:asciiTheme="minorHAnsi" w:hAnsiTheme="minorHAnsi" w:cstheme="minorHAnsi"/>
          <w:bCs/>
        </w:rPr>
        <w:t xml:space="preserve"> WC</w:t>
      </w:r>
      <w:r w:rsidR="00C93DEB">
        <w:rPr>
          <w:rFonts w:asciiTheme="minorHAnsi" w:hAnsiTheme="minorHAnsi" w:cstheme="minorHAnsi"/>
          <w:bCs/>
        </w:rPr>
        <w:t xml:space="preserve"> (o rozměrech 0,8 x 0,95 m)</w:t>
      </w:r>
      <w:r w:rsidR="00F432F8">
        <w:rPr>
          <w:rFonts w:asciiTheme="minorHAnsi" w:hAnsiTheme="minorHAnsi" w:cstheme="minorHAnsi"/>
          <w:bCs/>
        </w:rPr>
        <w:t>.</w:t>
      </w:r>
    </w:p>
    <w:p w:rsidR="00195DDA" w:rsidRPr="008D6D41" w:rsidRDefault="00D344B2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Skladovací prostory</w:t>
      </w:r>
    </w:p>
    <w:p w:rsidR="00195DDA" w:rsidRPr="00195DDA" w:rsidRDefault="00C93DEB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U</w:t>
      </w:r>
      <w:r w:rsidRPr="00195DDA">
        <w:rPr>
          <w:rFonts w:asciiTheme="minorHAnsi" w:hAnsiTheme="minorHAnsi" w:cstheme="minorHAnsi"/>
          <w:bCs/>
        </w:rPr>
        <w:t xml:space="preserve">vnitř oploceného areálu </w:t>
      </w:r>
      <w:r>
        <w:rPr>
          <w:rFonts w:asciiTheme="minorHAnsi" w:hAnsiTheme="minorHAnsi" w:cstheme="minorHAnsi"/>
          <w:bCs/>
        </w:rPr>
        <w:t xml:space="preserve">zařízení </w:t>
      </w:r>
      <w:r w:rsidRPr="00195DDA">
        <w:rPr>
          <w:rFonts w:asciiTheme="minorHAnsi" w:hAnsiTheme="minorHAnsi" w:cstheme="minorHAnsi"/>
          <w:bCs/>
        </w:rPr>
        <w:t>staveniště</w:t>
      </w:r>
      <w:r>
        <w:rPr>
          <w:rFonts w:asciiTheme="minorHAnsi" w:hAnsiTheme="minorHAnsi" w:cstheme="minorHAnsi"/>
          <w:bCs/>
        </w:rPr>
        <w:t xml:space="preserve"> ZS1 bude zřízena</w:t>
      </w:r>
      <w:r w:rsidR="00195DDA" w:rsidRPr="00195DDA">
        <w:rPr>
          <w:rFonts w:asciiTheme="minorHAnsi" w:hAnsiTheme="minorHAnsi" w:cstheme="minorHAnsi"/>
          <w:bCs/>
        </w:rPr>
        <w:t xml:space="preserve"> skladovací ploch</w:t>
      </w:r>
      <w:r>
        <w:rPr>
          <w:rFonts w:asciiTheme="minorHAnsi" w:hAnsiTheme="minorHAnsi" w:cstheme="minorHAnsi"/>
          <w:bCs/>
        </w:rPr>
        <w:t>a</w:t>
      </w:r>
      <w:r w:rsidR="00195DDA" w:rsidRPr="00195DDA">
        <w:rPr>
          <w:rFonts w:asciiTheme="minorHAnsi" w:hAnsiTheme="minorHAnsi" w:cstheme="minorHAnsi"/>
          <w:bCs/>
        </w:rPr>
        <w:t xml:space="preserve"> a </w:t>
      </w:r>
      <w:r>
        <w:rPr>
          <w:rFonts w:asciiTheme="minorHAnsi" w:hAnsiTheme="minorHAnsi" w:cstheme="minorHAnsi"/>
          <w:bCs/>
        </w:rPr>
        <w:t xml:space="preserve">v případě potřeby </w:t>
      </w:r>
      <w:r w:rsidR="00195DDA" w:rsidRPr="00195DDA">
        <w:rPr>
          <w:rFonts w:asciiTheme="minorHAnsi" w:hAnsiTheme="minorHAnsi" w:cstheme="minorHAnsi"/>
          <w:bCs/>
        </w:rPr>
        <w:t>sklad</w:t>
      </w:r>
      <w:r>
        <w:rPr>
          <w:rFonts w:asciiTheme="minorHAnsi" w:hAnsiTheme="minorHAnsi" w:cstheme="minorHAnsi"/>
          <w:bCs/>
        </w:rPr>
        <w:t xml:space="preserve"> z typizované prostorové buňky.</w:t>
      </w:r>
      <w:r w:rsidR="00195DDA" w:rsidRPr="00195DDA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D</w:t>
      </w:r>
      <w:r w:rsidR="00CA76D2">
        <w:rPr>
          <w:rFonts w:asciiTheme="minorHAnsi" w:hAnsiTheme="minorHAnsi" w:cstheme="minorHAnsi"/>
          <w:bCs/>
        </w:rPr>
        <w:t xml:space="preserve">ále bude pro skladování </w:t>
      </w:r>
      <w:r>
        <w:rPr>
          <w:rFonts w:asciiTheme="minorHAnsi" w:hAnsiTheme="minorHAnsi" w:cstheme="minorHAnsi"/>
          <w:bCs/>
        </w:rPr>
        <w:t xml:space="preserve">částečně využit </w:t>
      </w:r>
      <w:r w:rsidR="00CA76D2">
        <w:rPr>
          <w:rFonts w:asciiTheme="minorHAnsi" w:hAnsiTheme="minorHAnsi" w:cstheme="minorHAnsi"/>
          <w:bCs/>
        </w:rPr>
        <w:t xml:space="preserve">i vlastní prostor staveniště dle možností jednotlivých fází výstavby a </w:t>
      </w:r>
      <w:r>
        <w:rPr>
          <w:rFonts w:asciiTheme="minorHAnsi" w:hAnsiTheme="minorHAnsi" w:cstheme="minorHAnsi"/>
          <w:bCs/>
        </w:rPr>
        <w:t>potřeb dodavatelů.</w:t>
      </w:r>
    </w:p>
    <w:p w:rsidR="00C93DEB" w:rsidRPr="00C93DEB" w:rsidRDefault="00C93DEB" w:rsidP="00C93DE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C93DEB">
        <w:rPr>
          <w:rFonts w:asciiTheme="minorHAnsi" w:hAnsiTheme="minorHAnsi" w:cstheme="minorHAnsi"/>
          <w:b/>
          <w:bCs/>
        </w:rPr>
        <w:lastRenderedPageBreak/>
        <w:t>Předpokládaný počet pracovníků</w:t>
      </w:r>
    </w:p>
    <w:p w:rsidR="00C93DEB" w:rsidRPr="00195DDA" w:rsidRDefault="00C93DEB" w:rsidP="00C93DEB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C93DEB">
        <w:rPr>
          <w:rFonts w:asciiTheme="minorHAnsi" w:hAnsiTheme="minorHAnsi" w:cstheme="minorHAnsi"/>
          <w:bCs/>
        </w:rPr>
        <w:t xml:space="preserve">Při realizaci </w:t>
      </w:r>
      <w:r>
        <w:rPr>
          <w:rFonts w:asciiTheme="minorHAnsi" w:hAnsiTheme="minorHAnsi" w:cstheme="minorHAnsi"/>
          <w:bCs/>
        </w:rPr>
        <w:t>stavby</w:t>
      </w:r>
      <w:r w:rsidRPr="00C93DEB">
        <w:rPr>
          <w:rFonts w:asciiTheme="minorHAnsi" w:hAnsiTheme="minorHAnsi" w:cstheme="minorHAnsi"/>
          <w:bCs/>
        </w:rPr>
        <w:t xml:space="preserve"> bude předpokládaný max. počet pracovníků při dodržení občanským zákoníkem stanovené 40 hod</w:t>
      </w:r>
      <w:r>
        <w:rPr>
          <w:rFonts w:asciiTheme="minorHAnsi" w:hAnsiTheme="minorHAnsi" w:cstheme="minorHAnsi"/>
          <w:bCs/>
        </w:rPr>
        <w:t>inové</w:t>
      </w:r>
      <w:r w:rsidRPr="00C93DEB">
        <w:rPr>
          <w:rFonts w:asciiTheme="minorHAnsi" w:hAnsiTheme="minorHAnsi" w:cstheme="minorHAnsi"/>
          <w:bCs/>
        </w:rPr>
        <w:t xml:space="preserve"> týdenní pracovní době cca </w:t>
      </w:r>
      <w:r w:rsidR="00F432F8">
        <w:rPr>
          <w:rFonts w:asciiTheme="minorHAnsi" w:hAnsiTheme="minorHAnsi" w:cstheme="minorHAnsi"/>
          <w:bCs/>
        </w:rPr>
        <w:t>8</w:t>
      </w:r>
      <w:r w:rsidRPr="00C93DEB">
        <w:rPr>
          <w:rFonts w:asciiTheme="minorHAnsi" w:hAnsiTheme="minorHAnsi" w:cstheme="minorHAnsi"/>
          <w:bCs/>
        </w:rPr>
        <w:t xml:space="preserve"> prac</w:t>
      </w:r>
      <w:r>
        <w:rPr>
          <w:rFonts w:asciiTheme="minorHAnsi" w:hAnsiTheme="minorHAnsi" w:cstheme="minorHAnsi"/>
          <w:bCs/>
        </w:rPr>
        <w:t>ovníků</w:t>
      </w:r>
      <w:r w:rsidRPr="00C93DEB">
        <w:rPr>
          <w:rFonts w:asciiTheme="minorHAnsi" w:hAnsiTheme="minorHAnsi" w:cstheme="minorHAnsi"/>
          <w:bCs/>
        </w:rPr>
        <w:t xml:space="preserve"> s tím, že počet se bude měnit dle průběhu výstavby a nasazení jednotlivých profesí. Předpokládaný počet pracovníků THP dodavatele stavby budou cca </w:t>
      </w:r>
      <w:r>
        <w:rPr>
          <w:rFonts w:asciiTheme="minorHAnsi" w:hAnsiTheme="minorHAnsi" w:cstheme="minorHAnsi"/>
          <w:bCs/>
        </w:rPr>
        <w:t>2</w:t>
      </w:r>
      <w:r w:rsidRPr="00C93DEB">
        <w:rPr>
          <w:rFonts w:asciiTheme="minorHAnsi" w:hAnsiTheme="minorHAnsi" w:cstheme="minorHAnsi"/>
          <w:bCs/>
        </w:rPr>
        <w:t xml:space="preserve"> prac</w:t>
      </w:r>
      <w:r>
        <w:rPr>
          <w:rFonts w:asciiTheme="minorHAnsi" w:hAnsiTheme="minorHAnsi" w:cstheme="minorHAnsi"/>
          <w:bCs/>
        </w:rPr>
        <w:t>ovníci</w:t>
      </w:r>
      <w:r w:rsidRPr="00C93DEB">
        <w:rPr>
          <w:rFonts w:asciiTheme="minorHAnsi" w:hAnsiTheme="minorHAnsi" w:cstheme="minorHAnsi"/>
          <w:bCs/>
        </w:rPr>
        <w:t>.</w:t>
      </w:r>
    </w:p>
    <w:p w:rsidR="00195DDA" w:rsidRPr="008D6D41" w:rsidRDefault="00D344B2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proofErr w:type="spellStart"/>
      <w:r>
        <w:rPr>
          <w:rFonts w:asciiTheme="minorHAnsi" w:hAnsiTheme="minorHAnsi" w:cstheme="minorHAnsi"/>
          <w:b/>
          <w:bCs/>
        </w:rPr>
        <w:t>Vnitrostaveništní</w:t>
      </w:r>
      <w:proofErr w:type="spellEnd"/>
      <w:r>
        <w:rPr>
          <w:rFonts w:asciiTheme="minorHAnsi" w:hAnsiTheme="minorHAnsi" w:cstheme="minorHAnsi"/>
          <w:b/>
          <w:bCs/>
        </w:rPr>
        <w:t xml:space="preserve"> doprava</w:t>
      </w:r>
    </w:p>
    <w:p w:rsid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>Pro vertikální dopravu materiálu se osadí stavební nákladní výtah</w:t>
      </w:r>
      <w:r w:rsidR="00C93DEB">
        <w:rPr>
          <w:rFonts w:asciiTheme="minorHAnsi" w:hAnsiTheme="minorHAnsi" w:cstheme="minorHAnsi"/>
          <w:bCs/>
        </w:rPr>
        <w:t xml:space="preserve"> v rámci plochy zařízení staveniště ZS2</w:t>
      </w:r>
      <w:r w:rsidRPr="00195DDA">
        <w:rPr>
          <w:rFonts w:asciiTheme="minorHAnsi" w:hAnsiTheme="minorHAnsi" w:cstheme="minorHAnsi"/>
          <w:bCs/>
        </w:rPr>
        <w:t>. Jeřáby budou zvoleny podle potřeb a charakteru provádění jednotlivých prací</w:t>
      </w:r>
      <w:r w:rsidR="00E04601">
        <w:rPr>
          <w:rFonts w:asciiTheme="minorHAnsi" w:hAnsiTheme="minorHAnsi" w:cstheme="minorHAnsi"/>
          <w:bCs/>
        </w:rPr>
        <w:t xml:space="preserve"> (zejména realizace nosné konstrukce podlah)</w:t>
      </w:r>
      <w:r w:rsidRPr="00195DDA">
        <w:rPr>
          <w:rFonts w:asciiTheme="minorHAnsi" w:hAnsiTheme="minorHAnsi" w:cstheme="minorHAnsi"/>
          <w:bCs/>
        </w:rPr>
        <w:t>, předpokládá se použití mobilního autojeřábu.</w:t>
      </w:r>
      <w:r w:rsidR="00A50D02">
        <w:rPr>
          <w:rFonts w:asciiTheme="minorHAnsi" w:hAnsiTheme="minorHAnsi" w:cstheme="minorHAnsi"/>
          <w:bCs/>
        </w:rPr>
        <w:t xml:space="preserve"> </w:t>
      </w:r>
      <w:r w:rsidR="00A50D02" w:rsidRPr="00A50D02">
        <w:rPr>
          <w:rFonts w:asciiTheme="minorHAnsi" w:hAnsiTheme="minorHAnsi" w:cstheme="minorHAnsi"/>
          <w:bCs/>
        </w:rPr>
        <w:t xml:space="preserve">Typ a parametr použitého jeřábu bude záviset na </w:t>
      </w:r>
      <w:r w:rsidR="00F432F8">
        <w:rPr>
          <w:rFonts w:asciiTheme="minorHAnsi" w:hAnsiTheme="minorHAnsi" w:cstheme="minorHAnsi"/>
          <w:bCs/>
        </w:rPr>
        <w:t>zhotoviteli</w:t>
      </w:r>
      <w:r w:rsidR="00A50D02" w:rsidRPr="00A50D02">
        <w:rPr>
          <w:rFonts w:asciiTheme="minorHAnsi" w:hAnsiTheme="minorHAnsi" w:cstheme="minorHAnsi"/>
          <w:bCs/>
        </w:rPr>
        <w:t xml:space="preserve"> stavby a jím stanoveném nasazení mechanismů.</w:t>
      </w:r>
    </w:p>
    <w:p w:rsidR="00195DDA" w:rsidRPr="008D6D41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D41">
        <w:rPr>
          <w:rFonts w:asciiTheme="minorHAnsi" w:hAnsiTheme="minorHAnsi" w:cstheme="minorHAnsi"/>
          <w:b/>
          <w:bCs/>
        </w:rPr>
        <w:t>Časový postu</w:t>
      </w:r>
      <w:r w:rsidR="00F432F8">
        <w:rPr>
          <w:rFonts w:asciiTheme="minorHAnsi" w:hAnsiTheme="minorHAnsi" w:cstheme="minorHAnsi"/>
          <w:b/>
          <w:bCs/>
        </w:rPr>
        <w:t>p likvidace zařízení staveniště</w:t>
      </w:r>
    </w:p>
    <w:p w:rsidR="00195DDA" w:rsidRP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 xml:space="preserve">Časový postup likvidace </w:t>
      </w:r>
      <w:r w:rsidR="00E04601">
        <w:rPr>
          <w:rFonts w:asciiTheme="minorHAnsi" w:hAnsiTheme="minorHAnsi" w:cstheme="minorHAnsi"/>
          <w:bCs/>
        </w:rPr>
        <w:t xml:space="preserve">zařízení staveniště </w:t>
      </w:r>
      <w:r w:rsidRPr="00195DDA">
        <w:rPr>
          <w:rFonts w:asciiTheme="minorHAnsi" w:hAnsiTheme="minorHAnsi" w:cstheme="minorHAnsi"/>
          <w:bCs/>
        </w:rPr>
        <w:t xml:space="preserve">vyplyne z dohody mezi stavebníkem a </w:t>
      </w:r>
      <w:r w:rsidR="00A50D02">
        <w:rPr>
          <w:rFonts w:asciiTheme="minorHAnsi" w:hAnsiTheme="minorHAnsi" w:cstheme="minorHAnsi"/>
          <w:bCs/>
        </w:rPr>
        <w:t>zhotovitelem stavby</w:t>
      </w:r>
      <w:r w:rsidRPr="00195DDA">
        <w:rPr>
          <w:rFonts w:asciiTheme="minorHAnsi" w:hAnsiTheme="minorHAnsi" w:cstheme="minorHAnsi"/>
          <w:bCs/>
        </w:rPr>
        <w:t>. Předpokládá se vyklizení staveniště nejpozději do 14 dnů po odevzdání a převzetí poslední dodávky stavby a od</w:t>
      </w:r>
      <w:r w:rsidR="00A50D02">
        <w:rPr>
          <w:rFonts w:asciiTheme="minorHAnsi" w:hAnsiTheme="minorHAnsi" w:cstheme="minorHAnsi"/>
          <w:bCs/>
        </w:rPr>
        <w:t>stranění všech vad a nedodělků.</w:t>
      </w:r>
    </w:p>
    <w:p w:rsidR="00704F66" w:rsidRDefault="00704F66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8D6D41" w:rsidRDefault="00E605D7" w:rsidP="00573F1C">
      <w:pPr>
        <w:tabs>
          <w:tab w:val="left" w:pos="1276"/>
        </w:tabs>
        <w:ind w:left="1276" w:hanging="1276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D344B2">
        <w:rPr>
          <w:rFonts w:asciiTheme="minorHAnsi" w:hAnsiTheme="minorHAnsi" w:cstheme="minorHAnsi"/>
          <w:b/>
          <w:bCs/>
          <w:u w:val="single"/>
        </w:rPr>
        <w:t>7.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N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>apojení staveniště na zdroje vody, elektřiny pro potřeby zařízení staveniště, napojení na k</w:t>
      </w:r>
      <w:r w:rsidR="00F432F8">
        <w:rPr>
          <w:rFonts w:asciiTheme="minorHAnsi" w:hAnsiTheme="minorHAnsi" w:cstheme="minorHAnsi"/>
          <w:b/>
          <w:bCs/>
          <w:u w:val="single"/>
        </w:rPr>
        <w:t>analizaci, odvodnění staveniště</w:t>
      </w:r>
    </w:p>
    <w:p w:rsidR="00195DDA" w:rsidRPr="008D6D41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D41">
        <w:rPr>
          <w:rFonts w:asciiTheme="minorHAnsi" w:hAnsiTheme="minorHAnsi" w:cstheme="minorHAnsi"/>
          <w:b/>
          <w:bCs/>
        </w:rPr>
        <w:t>Z</w:t>
      </w:r>
      <w:r w:rsidR="00F432F8">
        <w:rPr>
          <w:rFonts w:asciiTheme="minorHAnsi" w:hAnsiTheme="minorHAnsi" w:cstheme="minorHAnsi"/>
          <w:b/>
          <w:bCs/>
        </w:rPr>
        <w:t>ásobování staveniště elektřinou</w:t>
      </w:r>
    </w:p>
    <w:p w:rsidR="00195DDA" w:rsidRPr="00195DDA" w:rsidRDefault="00E04601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8021B4">
        <w:rPr>
          <w:rFonts w:asciiTheme="minorHAnsi" w:hAnsiTheme="minorHAnsi" w:cstheme="minorHAnsi"/>
          <w:bCs/>
        </w:rPr>
        <w:t>Pro napojení na elektrickou energii budou využity stávající vnitřní rozvody.</w:t>
      </w:r>
      <w:r>
        <w:rPr>
          <w:rFonts w:asciiTheme="minorHAnsi" w:hAnsiTheme="minorHAnsi" w:cstheme="minorHAnsi"/>
          <w:bCs/>
        </w:rPr>
        <w:t xml:space="preserve"> </w:t>
      </w:r>
      <w:r w:rsidR="00195DDA" w:rsidRPr="00195DDA">
        <w:rPr>
          <w:rFonts w:asciiTheme="minorHAnsi" w:hAnsiTheme="minorHAnsi" w:cstheme="minorHAnsi"/>
          <w:bCs/>
        </w:rPr>
        <w:t>Přívod elektřiny pro staveniště bude podružně měřen odpočtovým elektroměrem</w:t>
      </w:r>
      <w:r>
        <w:rPr>
          <w:rFonts w:asciiTheme="minorHAnsi" w:hAnsiTheme="minorHAnsi" w:cstheme="minorHAnsi"/>
          <w:bCs/>
        </w:rPr>
        <w:t xml:space="preserve">. </w:t>
      </w:r>
      <w:r w:rsidR="00A50D02">
        <w:rPr>
          <w:rFonts w:asciiTheme="minorHAnsi" w:hAnsiTheme="minorHAnsi" w:cstheme="minorHAnsi"/>
        </w:rPr>
        <w:t>Zhotovitel</w:t>
      </w:r>
      <w:r>
        <w:rPr>
          <w:rFonts w:asciiTheme="minorHAnsi" w:hAnsiTheme="minorHAnsi" w:cstheme="minorHAnsi"/>
        </w:rPr>
        <w:t xml:space="preserve"> si sám zajistí </w:t>
      </w:r>
      <w:proofErr w:type="spellStart"/>
      <w:r>
        <w:rPr>
          <w:rFonts w:asciiTheme="minorHAnsi" w:hAnsiTheme="minorHAnsi" w:cstheme="minorHAnsi"/>
        </w:rPr>
        <w:t>odečto</w:t>
      </w:r>
      <w:r w:rsidR="001F2719">
        <w:rPr>
          <w:rFonts w:asciiTheme="minorHAnsi" w:hAnsiTheme="minorHAnsi" w:cstheme="minorHAnsi"/>
        </w:rPr>
        <w:t>vé</w:t>
      </w:r>
      <w:proofErr w:type="spellEnd"/>
      <w:r>
        <w:rPr>
          <w:rFonts w:asciiTheme="minorHAnsi" w:hAnsiTheme="minorHAnsi" w:cstheme="minorHAnsi"/>
        </w:rPr>
        <w:t xml:space="preserve"> zařízení u provozovatele.</w:t>
      </w:r>
    </w:p>
    <w:p w:rsidR="00E04601" w:rsidRPr="008D6D41" w:rsidRDefault="00E04601" w:rsidP="00A50D02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D41">
        <w:rPr>
          <w:rFonts w:asciiTheme="minorHAnsi" w:hAnsiTheme="minorHAnsi" w:cstheme="minorHAnsi"/>
          <w:b/>
          <w:bCs/>
        </w:rPr>
        <w:t xml:space="preserve">Zásobování staveniště vodou </w:t>
      </w:r>
    </w:p>
    <w:p w:rsidR="001F2719" w:rsidRDefault="00E04601" w:rsidP="00E04601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8021B4">
        <w:rPr>
          <w:rFonts w:asciiTheme="minorHAnsi" w:hAnsiTheme="minorHAnsi" w:cstheme="minorHAnsi"/>
        </w:rPr>
        <w:t>Voda pro stavbu bude zajištěna z vodovodního řádu prostřednictv</w:t>
      </w:r>
      <w:r w:rsidR="001F2719">
        <w:rPr>
          <w:rFonts w:asciiTheme="minorHAnsi" w:hAnsiTheme="minorHAnsi" w:cstheme="minorHAnsi"/>
        </w:rPr>
        <w:t xml:space="preserve">ím stávající vodovodní přípojky a vnitřního rozvodu vyvedeného do prostoru podkroví. </w:t>
      </w:r>
      <w:r w:rsidRPr="00195DDA">
        <w:rPr>
          <w:rFonts w:asciiTheme="minorHAnsi" w:hAnsiTheme="minorHAnsi" w:cstheme="minorHAnsi"/>
          <w:bCs/>
        </w:rPr>
        <w:t xml:space="preserve">Předpokládaná spotřeba závisí na spotřebě technologické vody (např. pro úpravu betonu, omítkářské práce apod.). Pro odběr vody </w:t>
      </w:r>
      <w:r w:rsidR="001F2719">
        <w:rPr>
          <w:rFonts w:asciiTheme="minorHAnsi" w:hAnsiTheme="minorHAnsi" w:cstheme="minorHAnsi"/>
          <w:bCs/>
        </w:rPr>
        <w:t xml:space="preserve">si </w:t>
      </w:r>
      <w:r w:rsidR="00A50D02">
        <w:rPr>
          <w:rFonts w:asciiTheme="minorHAnsi" w:hAnsiTheme="minorHAnsi" w:cstheme="minorHAnsi"/>
          <w:bCs/>
        </w:rPr>
        <w:t>zhotovitel</w:t>
      </w:r>
      <w:r w:rsidR="001F2719">
        <w:rPr>
          <w:rFonts w:asciiTheme="minorHAnsi" w:hAnsiTheme="minorHAnsi" w:cstheme="minorHAnsi"/>
          <w:bCs/>
        </w:rPr>
        <w:t xml:space="preserve"> sám zajistí </w:t>
      </w:r>
      <w:proofErr w:type="spellStart"/>
      <w:r w:rsidR="001F2719">
        <w:rPr>
          <w:rFonts w:asciiTheme="minorHAnsi" w:hAnsiTheme="minorHAnsi" w:cstheme="minorHAnsi"/>
          <w:bCs/>
        </w:rPr>
        <w:t>odečtové</w:t>
      </w:r>
      <w:proofErr w:type="spellEnd"/>
      <w:r w:rsidR="001F2719">
        <w:rPr>
          <w:rFonts w:asciiTheme="minorHAnsi" w:hAnsiTheme="minorHAnsi" w:cstheme="minorHAnsi"/>
          <w:bCs/>
        </w:rPr>
        <w:t xml:space="preserve"> zařízení u provozovatele.</w:t>
      </w:r>
    </w:p>
    <w:p w:rsidR="00195DDA" w:rsidRPr="008D6D41" w:rsidRDefault="005D16A0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Odkanalizování</w:t>
      </w:r>
    </w:p>
    <w:p w:rsidR="00195DDA" w:rsidRP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>Kanalizac</w:t>
      </w:r>
      <w:r w:rsidR="00A50D02">
        <w:rPr>
          <w:rFonts w:asciiTheme="minorHAnsi" w:hAnsiTheme="minorHAnsi" w:cstheme="minorHAnsi"/>
          <w:bCs/>
        </w:rPr>
        <w:t>e</w:t>
      </w:r>
      <w:r w:rsidRPr="00195DDA">
        <w:rPr>
          <w:rFonts w:asciiTheme="minorHAnsi" w:hAnsiTheme="minorHAnsi" w:cstheme="minorHAnsi"/>
          <w:bCs/>
        </w:rPr>
        <w:t xml:space="preserve"> v průběhu výstavby není třeba. Zhotovitel </w:t>
      </w:r>
      <w:r w:rsidR="001F2719">
        <w:rPr>
          <w:rFonts w:asciiTheme="minorHAnsi" w:hAnsiTheme="minorHAnsi" w:cstheme="minorHAnsi"/>
          <w:bCs/>
        </w:rPr>
        <w:t xml:space="preserve">bude </w:t>
      </w:r>
      <w:r w:rsidRPr="00195DDA">
        <w:rPr>
          <w:rFonts w:asciiTheme="minorHAnsi" w:hAnsiTheme="minorHAnsi" w:cstheme="minorHAnsi"/>
          <w:bCs/>
        </w:rPr>
        <w:t>využív</w:t>
      </w:r>
      <w:r w:rsidR="001F2719">
        <w:rPr>
          <w:rFonts w:asciiTheme="minorHAnsi" w:hAnsiTheme="minorHAnsi" w:cstheme="minorHAnsi"/>
          <w:bCs/>
        </w:rPr>
        <w:t xml:space="preserve">at </w:t>
      </w:r>
      <w:r w:rsidRPr="00195DDA">
        <w:rPr>
          <w:rFonts w:asciiTheme="minorHAnsi" w:hAnsiTheme="minorHAnsi" w:cstheme="minorHAnsi"/>
          <w:bCs/>
        </w:rPr>
        <w:t xml:space="preserve">mobilní WC. </w:t>
      </w:r>
    </w:p>
    <w:p w:rsidR="00195DDA" w:rsidRPr="008D6D41" w:rsidRDefault="005D16A0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Materiálové zásobování</w:t>
      </w:r>
    </w:p>
    <w:p w:rsidR="00195DDA" w:rsidRP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 xml:space="preserve">Zásobování staveniště stavebními hmotami zajišťuje </w:t>
      </w:r>
      <w:r w:rsidR="00A50D02">
        <w:rPr>
          <w:rFonts w:asciiTheme="minorHAnsi" w:hAnsiTheme="minorHAnsi" w:cstheme="minorHAnsi"/>
          <w:bCs/>
        </w:rPr>
        <w:t>zhotovitel</w:t>
      </w:r>
      <w:r w:rsidRPr="00195DDA">
        <w:rPr>
          <w:rFonts w:asciiTheme="minorHAnsi" w:hAnsiTheme="minorHAnsi" w:cstheme="minorHAnsi"/>
          <w:bCs/>
        </w:rPr>
        <w:t xml:space="preserve"> sám většinou dodávkami a nákladními automobily přímo na staveniště od dodavatelů stavebních materiálů. Nevyhnutelné skladování materiálů na staveništi zajistí </w:t>
      </w:r>
      <w:r w:rsidR="00A50D02">
        <w:rPr>
          <w:rFonts w:asciiTheme="minorHAnsi" w:hAnsiTheme="minorHAnsi" w:cstheme="minorHAnsi"/>
          <w:bCs/>
        </w:rPr>
        <w:t>zhotovitel</w:t>
      </w:r>
      <w:r w:rsidRPr="00195DDA">
        <w:rPr>
          <w:rFonts w:asciiTheme="minorHAnsi" w:hAnsiTheme="minorHAnsi" w:cstheme="minorHAnsi"/>
          <w:bCs/>
        </w:rPr>
        <w:t xml:space="preserve"> sám připravením potřebných skladovacích ploch, uzamykatelných skladů a dodrží požadavky bezpečnostních předpi</w:t>
      </w:r>
      <w:r w:rsidR="005D16A0">
        <w:rPr>
          <w:rFonts w:asciiTheme="minorHAnsi" w:hAnsiTheme="minorHAnsi" w:cstheme="minorHAnsi"/>
          <w:bCs/>
        </w:rPr>
        <w:t>sů a zajistí si jejich ochranu.</w:t>
      </w:r>
    </w:p>
    <w:p w:rsidR="00195DDA" w:rsidRPr="008D6D41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D41">
        <w:rPr>
          <w:rFonts w:asciiTheme="minorHAnsi" w:hAnsiTheme="minorHAnsi" w:cstheme="minorHAnsi"/>
          <w:b/>
          <w:bCs/>
        </w:rPr>
        <w:t>S</w:t>
      </w:r>
      <w:r w:rsidR="005D16A0">
        <w:rPr>
          <w:rFonts w:asciiTheme="minorHAnsi" w:hAnsiTheme="minorHAnsi" w:cstheme="minorHAnsi"/>
          <w:b/>
          <w:bCs/>
        </w:rPr>
        <w:t>ociální zařízení</w:t>
      </w:r>
    </w:p>
    <w:p w:rsidR="00195DDA" w:rsidRP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>Sociální zařízení (staveništní buňk</w:t>
      </w:r>
      <w:r w:rsidR="001F2719">
        <w:rPr>
          <w:rFonts w:asciiTheme="minorHAnsi" w:hAnsiTheme="minorHAnsi" w:cstheme="minorHAnsi"/>
          <w:bCs/>
        </w:rPr>
        <w:t>a</w:t>
      </w:r>
      <w:r w:rsidRPr="00195DDA">
        <w:rPr>
          <w:rFonts w:asciiTheme="minorHAnsi" w:hAnsiTheme="minorHAnsi" w:cstheme="minorHAnsi"/>
          <w:bCs/>
        </w:rPr>
        <w:t xml:space="preserve"> pro převlékání a mobilní WC) si dodavatel zřídí sám v souladu s pří</w:t>
      </w:r>
      <w:r w:rsidR="005D16A0">
        <w:rPr>
          <w:rFonts w:asciiTheme="minorHAnsi" w:hAnsiTheme="minorHAnsi" w:cstheme="minorHAnsi"/>
          <w:bCs/>
        </w:rPr>
        <w:t>slušnými hygienickými předpisy.</w:t>
      </w:r>
    </w:p>
    <w:p w:rsidR="00195DDA" w:rsidRPr="008D6D41" w:rsidRDefault="005D16A0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Montážní zařízení</w:t>
      </w:r>
    </w:p>
    <w:p w:rsidR="00195DDA" w:rsidRP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>Potřebná montážní a zdvihací zařízení budou použita mobilní. Drobných zdvihacích zařízení (výtahy, žebříky či jiné způsoby dopravy) bude použito dle potřeb výstavby, jejich montáž a bezpečnost zajistí dodavatel a dod</w:t>
      </w:r>
      <w:r w:rsidR="005D16A0">
        <w:rPr>
          <w:rFonts w:asciiTheme="minorHAnsi" w:hAnsiTheme="minorHAnsi" w:cstheme="minorHAnsi"/>
          <w:bCs/>
        </w:rPr>
        <w:t>rží dané bezpečnostní předpisy.</w:t>
      </w:r>
    </w:p>
    <w:p w:rsidR="00195DDA" w:rsidRPr="008D6D41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D41">
        <w:rPr>
          <w:rFonts w:asciiTheme="minorHAnsi" w:hAnsiTheme="minorHAnsi" w:cstheme="minorHAnsi"/>
          <w:b/>
          <w:bCs/>
        </w:rPr>
        <w:t>Osvětle</w:t>
      </w:r>
      <w:r w:rsidR="005D16A0">
        <w:rPr>
          <w:rFonts w:asciiTheme="minorHAnsi" w:hAnsiTheme="minorHAnsi" w:cstheme="minorHAnsi"/>
          <w:b/>
          <w:bCs/>
        </w:rPr>
        <w:t>ní staveniště</w:t>
      </w:r>
    </w:p>
    <w:p w:rsidR="00195DDA" w:rsidRP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>Osvětlení, provizorní svítidla a jejich rozvody si dodavatel připraví dle vlastních pot</w:t>
      </w:r>
      <w:r w:rsidR="005D16A0">
        <w:rPr>
          <w:rFonts w:asciiTheme="minorHAnsi" w:hAnsiTheme="minorHAnsi" w:cstheme="minorHAnsi"/>
          <w:bCs/>
        </w:rPr>
        <w:t>řeb a po dohodě se stavebníkem.</w:t>
      </w:r>
    </w:p>
    <w:p w:rsidR="001F2719" w:rsidRDefault="001F2719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8D6D41" w:rsidRDefault="00E605D7" w:rsidP="00A50D02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8. </w:t>
      </w:r>
      <w:r w:rsidR="00A50D02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S</w:t>
      </w:r>
      <w:r w:rsidR="005D16A0">
        <w:rPr>
          <w:rFonts w:asciiTheme="minorHAnsi" w:hAnsiTheme="minorHAnsi" w:cstheme="minorHAnsi"/>
          <w:b/>
          <w:bCs/>
          <w:u w:val="single"/>
        </w:rPr>
        <w:t>ítě technické infrastruktury</w:t>
      </w:r>
    </w:p>
    <w:p w:rsidR="00195DDA" w:rsidRDefault="001F2719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70136C">
        <w:rPr>
          <w:rFonts w:asciiTheme="minorHAnsi" w:hAnsiTheme="minorHAnsi" w:cstheme="minorHAnsi"/>
          <w:bCs/>
        </w:rPr>
        <w:t>Staveniště bude zajištěno dodávkou vody a elektrické energie ze stávajících přípojek.</w:t>
      </w:r>
      <w:r>
        <w:rPr>
          <w:rFonts w:asciiTheme="minorHAnsi" w:hAnsiTheme="minorHAnsi" w:cstheme="minorHAnsi"/>
          <w:bCs/>
        </w:rPr>
        <w:t xml:space="preserve"> </w:t>
      </w:r>
      <w:r w:rsidR="00195DDA" w:rsidRPr="00195DDA">
        <w:rPr>
          <w:rFonts w:asciiTheme="minorHAnsi" w:hAnsiTheme="minorHAnsi" w:cstheme="minorHAnsi"/>
          <w:bCs/>
        </w:rPr>
        <w:t>Před započetím stavby je nutno zapsa</w:t>
      </w:r>
      <w:r w:rsidR="005D16A0">
        <w:rPr>
          <w:rFonts w:asciiTheme="minorHAnsi" w:hAnsiTheme="minorHAnsi" w:cstheme="minorHAnsi"/>
          <w:bCs/>
        </w:rPr>
        <w:t>t stavy elektroměrů a vodoměrů.</w:t>
      </w:r>
    </w:p>
    <w:p w:rsidR="00195DDA" w:rsidRPr="008D6D41" w:rsidRDefault="00E605D7" w:rsidP="00573F1C">
      <w:pPr>
        <w:tabs>
          <w:tab w:val="left" w:pos="1276"/>
        </w:tabs>
        <w:ind w:left="1276" w:hanging="1276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lastRenderedPageBreak/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9.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Ú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>pravy z hlediska bezpečnosti a ochrany zdraví třetích osob, nutné úpravy pro osoby s omezeno</w:t>
      </w:r>
      <w:r w:rsidR="005D16A0">
        <w:rPr>
          <w:rFonts w:asciiTheme="minorHAnsi" w:hAnsiTheme="minorHAnsi" w:cstheme="minorHAnsi"/>
          <w:b/>
          <w:bCs/>
          <w:u w:val="single"/>
        </w:rPr>
        <w:t>u schopností pohybu a orientace</w:t>
      </w:r>
    </w:p>
    <w:p w:rsidR="00195DDA" w:rsidRPr="008D6D41" w:rsidRDefault="005D16A0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Ochrana z hlediska bezpečnosti</w:t>
      </w:r>
    </w:p>
    <w:p w:rsidR="00195DDA" w:rsidRP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 xml:space="preserve">Součástí povinností osoby pověřené vedením stavby (stavbyvedoucího) ve smyslu §153 stavebního zákona bude zajistit při provádění stavby mj. dodržování povinností k ochraně života, zdraví, životního prostředí a bezpečnosti práce, vyplývajících ze zvláštních právních předpisů. Všichni zúčastnění pracovníci budou s předpisy seznámeni před zahájením prací. Při práci a pohybu na staveništi jsou povinni používat předepsané osobní ochranné pomůcky. Staveniště musí být ohrazeno a označeno výstražnými tabulkami se zákazem </w:t>
      </w:r>
      <w:r w:rsidR="005D16A0">
        <w:rPr>
          <w:rFonts w:asciiTheme="minorHAnsi" w:hAnsiTheme="minorHAnsi" w:cstheme="minorHAnsi"/>
          <w:bCs/>
        </w:rPr>
        <w:t>vstupu všech nepovolaných osob.</w:t>
      </w:r>
    </w:p>
    <w:p w:rsidR="00195DDA" w:rsidRPr="008D6D41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D41">
        <w:rPr>
          <w:rFonts w:asciiTheme="minorHAnsi" w:hAnsiTheme="minorHAnsi" w:cstheme="minorHAnsi"/>
          <w:b/>
          <w:bCs/>
        </w:rPr>
        <w:t xml:space="preserve">Úpravy pro osoby s omezenou schopností pohybu a orientace </w:t>
      </w:r>
    </w:p>
    <w:p w:rsidR="00195DDA" w:rsidRPr="00195DDA" w:rsidRDefault="00195DDA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>Do prostoru staveniště bude zakázán vstup nepovolaným osobám a v současné době není známá skutečnost, že by se v prostoru staveniště měly pohybovat osoby s omezenou</w:t>
      </w:r>
      <w:r w:rsidR="005D16A0">
        <w:rPr>
          <w:rFonts w:asciiTheme="minorHAnsi" w:hAnsiTheme="minorHAnsi" w:cstheme="minorHAnsi"/>
          <w:bCs/>
        </w:rPr>
        <w:t xml:space="preserve"> schopností pohybu a orientace.</w:t>
      </w:r>
    </w:p>
    <w:p w:rsidR="001F2719" w:rsidRDefault="001F2719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8D6D41" w:rsidRDefault="00300122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F</w:t>
      </w:r>
      <w:r w:rsidR="00D344B2">
        <w:rPr>
          <w:rFonts w:asciiTheme="minorHAnsi" w:hAnsiTheme="minorHAnsi" w:cstheme="minorHAnsi"/>
          <w:b/>
          <w:bCs/>
          <w:u w:val="single"/>
        </w:rPr>
        <w:t xml:space="preserve">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10.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U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>spořádání a bezpečnost staveniště z h</w:t>
      </w:r>
      <w:r w:rsidR="005D16A0">
        <w:rPr>
          <w:rFonts w:asciiTheme="minorHAnsi" w:hAnsiTheme="minorHAnsi" w:cstheme="minorHAnsi"/>
          <w:b/>
          <w:bCs/>
          <w:u w:val="single"/>
        </w:rPr>
        <w:t>lediska ochrany veřejných zájmů</w:t>
      </w:r>
    </w:p>
    <w:p w:rsidR="00195DDA" w:rsidRPr="00195DDA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>Ochrana veřejných zájmů je začleněna do kapitol ochrana životního prostředí a kapitol věnujících s</w:t>
      </w:r>
      <w:r w:rsidR="005D16A0">
        <w:rPr>
          <w:rFonts w:asciiTheme="minorHAnsi" w:hAnsiTheme="minorHAnsi" w:cstheme="minorHAnsi"/>
          <w:bCs/>
        </w:rPr>
        <w:t>e bezpečnosti a ochraně zdraví.</w:t>
      </w:r>
    </w:p>
    <w:p w:rsidR="001F2719" w:rsidRDefault="001F2719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8D6D41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11.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S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>tavby zařízení staveniště vyžadujících ohl</w:t>
      </w:r>
      <w:r w:rsidR="005D16A0">
        <w:rPr>
          <w:rFonts w:asciiTheme="minorHAnsi" w:hAnsiTheme="minorHAnsi" w:cstheme="minorHAnsi"/>
          <w:b/>
          <w:bCs/>
          <w:u w:val="single"/>
        </w:rPr>
        <w:t>ášení, jejich popis</w:t>
      </w:r>
    </w:p>
    <w:p w:rsidR="00195DDA" w:rsidRPr="00195DDA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>Takovéto stavby zařízení staveniště ne</w:t>
      </w:r>
      <w:r w:rsidR="001F2719">
        <w:rPr>
          <w:rFonts w:asciiTheme="minorHAnsi" w:hAnsiTheme="minorHAnsi" w:cstheme="minorHAnsi"/>
          <w:bCs/>
        </w:rPr>
        <w:t xml:space="preserve">budou </w:t>
      </w:r>
      <w:r w:rsidR="005D16A0">
        <w:rPr>
          <w:rFonts w:asciiTheme="minorHAnsi" w:hAnsiTheme="minorHAnsi" w:cstheme="minorHAnsi"/>
          <w:bCs/>
        </w:rPr>
        <w:t>budovány.</w:t>
      </w:r>
    </w:p>
    <w:p w:rsidR="001F2719" w:rsidRDefault="001F2719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CB1F29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 w:rsidRPr="00CB1F29"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 w:rsidRPr="00CB1F29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CB1F29">
        <w:rPr>
          <w:rFonts w:asciiTheme="minorHAnsi" w:hAnsiTheme="minorHAnsi" w:cstheme="minorHAnsi"/>
          <w:b/>
          <w:bCs/>
          <w:u w:val="single"/>
        </w:rPr>
        <w:t xml:space="preserve">12. </w:t>
      </w:r>
      <w:r w:rsidR="00573F1C" w:rsidRPr="00CB1F29">
        <w:rPr>
          <w:rFonts w:asciiTheme="minorHAnsi" w:hAnsiTheme="minorHAnsi" w:cstheme="minorHAnsi"/>
          <w:b/>
          <w:bCs/>
          <w:u w:val="single"/>
        </w:rPr>
        <w:tab/>
      </w:r>
      <w:r w:rsidR="00CB1F29" w:rsidRPr="00CB1F29">
        <w:rPr>
          <w:rFonts w:asciiTheme="minorHAnsi" w:hAnsiTheme="minorHAnsi" w:cstheme="minorHAnsi"/>
          <w:b/>
          <w:bCs/>
          <w:u w:val="single"/>
        </w:rPr>
        <w:t>Bezpečnost a ochrana zdraví při provádění stavby</w:t>
      </w:r>
    </w:p>
    <w:p w:rsidR="00CB1F29" w:rsidRPr="0070136C" w:rsidRDefault="00CB1F29" w:rsidP="00CB1F29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 w:rsidRPr="0070136C">
        <w:rPr>
          <w:rFonts w:asciiTheme="minorHAnsi" w:hAnsiTheme="minorHAnsi" w:cstheme="minorHAnsi"/>
          <w:bCs/>
        </w:rPr>
        <w:t xml:space="preserve">Práce na staveništi budou probíhat v souladu s požadavky vyplývající ze </w:t>
      </w:r>
      <w:r w:rsidRPr="0070136C">
        <w:rPr>
          <w:rFonts w:asciiTheme="minorHAnsi" w:hAnsiTheme="minorHAnsi" w:cstheme="minorHAnsi"/>
        </w:rPr>
        <w:t>zákona č. 309/2006 Sb. a</w:t>
      </w:r>
      <w:r>
        <w:rPr>
          <w:rFonts w:asciiTheme="minorHAnsi" w:hAnsiTheme="minorHAnsi" w:cstheme="minorHAnsi"/>
        </w:rPr>
        <w:t xml:space="preserve"> </w:t>
      </w:r>
      <w:r w:rsidRPr="0070136C">
        <w:rPr>
          <w:rFonts w:asciiTheme="minorHAnsi" w:hAnsiTheme="minorHAnsi" w:cstheme="minorHAnsi"/>
        </w:rPr>
        <w:t>souvisejícího prováděcího předpisu</w:t>
      </w:r>
      <w:r>
        <w:rPr>
          <w:rFonts w:asciiTheme="minorHAnsi" w:hAnsiTheme="minorHAnsi" w:cstheme="minorHAnsi"/>
        </w:rPr>
        <w:t xml:space="preserve"> </w:t>
      </w:r>
      <w:r w:rsidRPr="0070136C">
        <w:rPr>
          <w:rFonts w:asciiTheme="minorHAnsi" w:hAnsiTheme="minorHAnsi" w:cstheme="minorHAnsi"/>
        </w:rPr>
        <w:t>pro bezpečné provádění stavebních prací, kterým je nařízení vlády č. 591/2006 Sb.</w:t>
      </w:r>
      <w:r>
        <w:rPr>
          <w:rFonts w:asciiTheme="minorHAnsi" w:hAnsiTheme="minorHAnsi" w:cstheme="minorHAnsi"/>
        </w:rPr>
        <w:t>,</w:t>
      </w:r>
      <w:r w:rsidRPr="0070136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</w:t>
      </w:r>
      <w:r w:rsidRPr="0070136C">
        <w:rPr>
          <w:rFonts w:asciiTheme="minorHAnsi" w:hAnsiTheme="minorHAnsi" w:cstheme="minorHAnsi"/>
        </w:rPr>
        <w:t xml:space="preserve"> bližších minimálních požadavcích na bezpečnost a ochranu</w:t>
      </w:r>
      <w:r>
        <w:rPr>
          <w:rFonts w:asciiTheme="minorHAnsi" w:hAnsiTheme="minorHAnsi" w:cstheme="minorHAnsi"/>
        </w:rPr>
        <w:t xml:space="preserve"> </w:t>
      </w:r>
      <w:r w:rsidRPr="0070136C">
        <w:rPr>
          <w:rFonts w:asciiTheme="minorHAnsi" w:hAnsiTheme="minorHAnsi" w:cstheme="minorHAnsi"/>
        </w:rPr>
        <w:t>zdraví při práci na staveništích. Dalšími předpisy, které je nutno dodržovat, je nařízení vlády č. 362/2005 Sb. upravující podmínky na práce na pracovišti s</w:t>
      </w:r>
      <w:r>
        <w:rPr>
          <w:rFonts w:asciiTheme="minorHAnsi" w:hAnsiTheme="minorHAnsi" w:cstheme="minorHAnsi"/>
        </w:rPr>
        <w:t xml:space="preserve"> </w:t>
      </w:r>
      <w:r w:rsidRPr="0070136C">
        <w:rPr>
          <w:rFonts w:asciiTheme="minorHAnsi" w:hAnsiTheme="minorHAnsi" w:cstheme="minorHAnsi"/>
        </w:rPr>
        <w:t>nebezpečím pádu</w:t>
      </w:r>
      <w:r>
        <w:rPr>
          <w:rFonts w:asciiTheme="minorHAnsi" w:hAnsiTheme="minorHAnsi" w:cstheme="minorHAnsi"/>
        </w:rPr>
        <w:t xml:space="preserve"> </w:t>
      </w:r>
      <w:r w:rsidRPr="0070136C">
        <w:rPr>
          <w:rFonts w:asciiTheme="minorHAnsi" w:hAnsiTheme="minorHAnsi" w:cstheme="minorHAnsi"/>
        </w:rPr>
        <w:t xml:space="preserve">z výšky nebo do hloubky, ČSN 050610 Bezpečnostní předpisy pro svařování plamenem a ČSN 050630 Bezpečnostní předpisy pro svařování elektrickým obloukem. </w:t>
      </w:r>
      <w:r w:rsidRPr="0070136C">
        <w:rPr>
          <w:rFonts w:asciiTheme="minorHAnsi" w:hAnsiTheme="minorHAnsi" w:cstheme="minorHAnsi"/>
          <w:bCs/>
        </w:rPr>
        <w:t>Prostor staveniště musí být vybaven podle platných norem o bezpečnosti práce, všichni pracovníci musí být s předpisy o bezpečnosti práce obeznámeni a jsou povinni je dodržovat.</w:t>
      </w:r>
      <w:r>
        <w:rPr>
          <w:rFonts w:asciiTheme="minorHAnsi" w:hAnsiTheme="minorHAnsi" w:cstheme="minorHAnsi"/>
          <w:bCs/>
        </w:rPr>
        <w:t xml:space="preserve"> </w:t>
      </w:r>
      <w:r w:rsidRPr="0070136C">
        <w:rPr>
          <w:rFonts w:asciiTheme="minorHAnsi" w:hAnsiTheme="minorHAnsi" w:cstheme="minorHAnsi"/>
        </w:rPr>
        <w:t>Hlavní body týkající se bezpečnosti práce</w:t>
      </w:r>
      <w:r>
        <w:rPr>
          <w:rFonts w:asciiTheme="minorHAnsi" w:hAnsiTheme="minorHAnsi" w:cstheme="minorHAnsi"/>
        </w:rPr>
        <w:t xml:space="preserve"> jsou následující</w:t>
      </w:r>
      <w:r w:rsidRPr="0070136C">
        <w:rPr>
          <w:rFonts w:asciiTheme="minorHAnsi" w:hAnsiTheme="minorHAnsi" w:cstheme="minorHAnsi"/>
        </w:rPr>
        <w:t>:</w:t>
      </w:r>
    </w:p>
    <w:p w:rsidR="00CB1F29" w:rsidRPr="00CB1F29" w:rsidRDefault="00CB1F29" w:rsidP="00CB1F29">
      <w:pPr>
        <w:pStyle w:val="Odstavecseseznamem"/>
        <w:numPr>
          <w:ilvl w:val="0"/>
          <w:numId w:val="43"/>
        </w:num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CB1F29">
        <w:rPr>
          <w:rFonts w:asciiTheme="minorHAnsi" w:hAnsiTheme="minorHAnsi" w:cstheme="minorHAnsi"/>
        </w:rPr>
        <w:t>školení, seznámení a přezkoušení pracovníků z bezpečnostních předpisů a jiných zákonných opatření zajišťujících bezpečnost a ochranu zdraví pracujících a proškolení pro jednotlivé specializované úkony</w:t>
      </w:r>
      <w:r>
        <w:rPr>
          <w:rFonts w:asciiTheme="minorHAnsi" w:hAnsiTheme="minorHAnsi" w:cstheme="minorHAnsi"/>
        </w:rPr>
        <w:t>;</w:t>
      </w:r>
    </w:p>
    <w:p w:rsidR="00CB1F29" w:rsidRPr="00CB1F29" w:rsidRDefault="00CB1F29" w:rsidP="00CB1F29">
      <w:pPr>
        <w:pStyle w:val="Odstavecseseznamem"/>
        <w:numPr>
          <w:ilvl w:val="0"/>
          <w:numId w:val="43"/>
        </w:num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CB1F29">
        <w:rPr>
          <w:rFonts w:asciiTheme="minorHAnsi" w:hAnsiTheme="minorHAnsi" w:cstheme="minorHAnsi"/>
        </w:rPr>
        <w:t xml:space="preserve">pracovníci musí dodržovat provozní, bezpečnostní a hygienické předpisy a specifika práce za špatného počasí; zvláštní důraz je kladen na dodržování protipožárních předpisů při práci s otevřeným ohněm v blízkosti plynovodních zařízení s médiem; </w:t>
      </w:r>
    </w:p>
    <w:p w:rsidR="00CB1F29" w:rsidRPr="00CB1F29" w:rsidRDefault="00CB1F29" w:rsidP="00CB1F29">
      <w:pPr>
        <w:pStyle w:val="Odstavecseseznamem"/>
        <w:numPr>
          <w:ilvl w:val="0"/>
          <w:numId w:val="43"/>
        </w:num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CB1F29">
        <w:rPr>
          <w:rFonts w:asciiTheme="minorHAnsi" w:hAnsiTheme="minorHAnsi" w:cstheme="minorHAnsi"/>
        </w:rPr>
        <w:t>pracovníci pracující se strojními mechanismy musí být seznámeni s provozem, údržbou a předpisy pro jednotlivá zařízení; strojní práce mohou provádět pouze řádně proškolení pracovníci s odpovídající kvalifikací pro provoz daných zařízení</w:t>
      </w:r>
      <w:r>
        <w:rPr>
          <w:rFonts w:asciiTheme="minorHAnsi" w:hAnsiTheme="minorHAnsi" w:cstheme="minorHAnsi"/>
        </w:rPr>
        <w:t>;</w:t>
      </w:r>
    </w:p>
    <w:p w:rsidR="00CB1F29" w:rsidRPr="00CB1F29" w:rsidRDefault="00CB1F29" w:rsidP="00CB1F29">
      <w:pPr>
        <w:pStyle w:val="Odstavecseseznamem"/>
        <w:numPr>
          <w:ilvl w:val="0"/>
          <w:numId w:val="43"/>
        </w:num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CB1F29">
        <w:rPr>
          <w:rFonts w:asciiTheme="minorHAnsi" w:hAnsiTheme="minorHAnsi" w:cstheme="minorHAnsi"/>
        </w:rPr>
        <w:t>důraz na dodržování bezpečnostních předpisů při práci s hořlavinami, nátěry a lepidly</w:t>
      </w:r>
      <w:r>
        <w:rPr>
          <w:rFonts w:asciiTheme="minorHAnsi" w:hAnsiTheme="minorHAnsi" w:cstheme="minorHAnsi"/>
        </w:rPr>
        <w:t>;</w:t>
      </w:r>
    </w:p>
    <w:p w:rsidR="00CB1F29" w:rsidRPr="00CB1F29" w:rsidRDefault="00CB1F29" w:rsidP="00CB1F29">
      <w:pPr>
        <w:pStyle w:val="Odstavecseseznamem"/>
        <w:numPr>
          <w:ilvl w:val="0"/>
          <w:numId w:val="43"/>
        </w:num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CB1F29">
        <w:rPr>
          <w:rFonts w:asciiTheme="minorHAnsi" w:hAnsiTheme="minorHAnsi" w:cstheme="minorHAnsi"/>
        </w:rPr>
        <w:t>pracoviště musí být vybaveno potřebnými prostředky zajišťujícími bezpečnost práce</w:t>
      </w:r>
      <w:r>
        <w:rPr>
          <w:rFonts w:asciiTheme="minorHAnsi" w:hAnsiTheme="minorHAnsi" w:cstheme="minorHAnsi"/>
        </w:rPr>
        <w:t>;</w:t>
      </w:r>
    </w:p>
    <w:p w:rsidR="00CB1F29" w:rsidRPr="00CB1F29" w:rsidRDefault="00CB1F29" w:rsidP="00CB1F29">
      <w:pPr>
        <w:pStyle w:val="Odstavecseseznamem"/>
        <w:numPr>
          <w:ilvl w:val="0"/>
          <w:numId w:val="43"/>
        </w:num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CB1F29">
        <w:rPr>
          <w:rFonts w:asciiTheme="minorHAnsi" w:hAnsiTheme="minorHAnsi" w:cstheme="minorHAnsi"/>
        </w:rPr>
        <w:t>hromadná ochrana: pro práci ve výškách nad 1,5 m je nutné používat zábradlí nebo ochranné lešení</w:t>
      </w:r>
      <w:r>
        <w:rPr>
          <w:rFonts w:asciiTheme="minorHAnsi" w:hAnsiTheme="minorHAnsi" w:cstheme="minorHAnsi"/>
        </w:rPr>
        <w:t>;</w:t>
      </w:r>
    </w:p>
    <w:p w:rsidR="00CB1F29" w:rsidRPr="00CB1F29" w:rsidRDefault="00CB1F29" w:rsidP="00CB1F29">
      <w:pPr>
        <w:pStyle w:val="Odstavecseseznamem"/>
        <w:numPr>
          <w:ilvl w:val="0"/>
          <w:numId w:val="43"/>
        </w:num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CB1F29">
        <w:rPr>
          <w:rFonts w:asciiTheme="minorHAnsi" w:hAnsiTheme="minorHAnsi" w:cstheme="minorHAnsi"/>
        </w:rPr>
        <w:t>individuální ochrana: všichni pracovníci musí být vybaveni bezpečnostními a ochrannými pomůckami a dbát, aby tyto pomůcky byly používány v provozuschopném stavu</w:t>
      </w:r>
      <w:r>
        <w:rPr>
          <w:rFonts w:asciiTheme="minorHAnsi" w:hAnsiTheme="minorHAnsi" w:cstheme="minorHAnsi"/>
        </w:rPr>
        <w:t>;</w:t>
      </w:r>
    </w:p>
    <w:p w:rsidR="00CB1F29" w:rsidRPr="00CB1F29" w:rsidRDefault="00CB1F29" w:rsidP="00CB1F29">
      <w:pPr>
        <w:pStyle w:val="Odstavecseseznamem"/>
        <w:numPr>
          <w:ilvl w:val="0"/>
          <w:numId w:val="43"/>
        </w:num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CB1F29">
        <w:rPr>
          <w:rFonts w:asciiTheme="minorHAnsi" w:hAnsiTheme="minorHAnsi" w:cstheme="minorHAnsi"/>
        </w:rPr>
        <w:t>vstup na staveniště je nutné zabezpečit takovým způsobem, aby nedocházelo k možnosti přístupu nepovolaným osobám na staveniště</w:t>
      </w:r>
      <w:r>
        <w:rPr>
          <w:rFonts w:asciiTheme="minorHAnsi" w:hAnsiTheme="minorHAnsi" w:cstheme="minorHAnsi"/>
        </w:rPr>
        <w:t>.</w:t>
      </w:r>
    </w:p>
    <w:p w:rsidR="00CB1F29" w:rsidRPr="0070136C" w:rsidRDefault="00CB1F29" w:rsidP="00CB1F29">
      <w:pPr>
        <w:pStyle w:val="Default"/>
        <w:jc w:val="both"/>
        <w:rPr>
          <w:rFonts w:asciiTheme="minorHAnsi" w:hAnsiTheme="minorHAnsi" w:cstheme="minorHAnsi"/>
          <w:color w:val="auto"/>
          <w:sz w:val="22"/>
        </w:rPr>
      </w:pPr>
      <w:r w:rsidRPr="0070136C">
        <w:rPr>
          <w:rFonts w:asciiTheme="minorHAnsi" w:hAnsiTheme="minorHAnsi" w:cstheme="minorHAnsi"/>
          <w:color w:val="auto"/>
          <w:sz w:val="22"/>
        </w:rPr>
        <w:lastRenderedPageBreak/>
        <w:t xml:space="preserve">Při realizaci navrhované stavby </w:t>
      </w:r>
      <w:r w:rsidRPr="0070136C">
        <w:rPr>
          <w:rFonts w:asciiTheme="minorHAnsi" w:hAnsiTheme="minorHAnsi" w:cstheme="minorHAnsi"/>
          <w:bCs/>
          <w:color w:val="auto"/>
          <w:sz w:val="22"/>
        </w:rPr>
        <w:t xml:space="preserve">není předpoklad </w:t>
      </w:r>
      <w:r w:rsidRPr="0070136C">
        <w:rPr>
          <w:rFonts w:asciiTheme="minorHAnsi" w:hAnsiTheme="minorHAnsi" w:cstheme="minorHAnsi"/>
          <w:color w:val="auto"/>
          <w:sz w:val="22"/>
        </w:rPr>
        <w:t xml:space="preserve">překročení limitů objemu prací dle § 15 zákona 309/2006 Sb., stavba bude provedena zhotovitelem vzešlým z výběrového řízení, při realizaci nebudou prováděny práce se zvýšeným rizikem dle nařízení vlády č. 591/2006 Sb. a přílohy č. 5 a stavební práce nepřesáhnou dobu trvání podle § 15. Vzhledem k výše uvedenému </w:t>
      </w:r>
      <w:r w:rsidRPr="0070136C">
        <w:rPr>
          <w:rFonts w:asciiTheme="minorHAnsi" w:hAnsiTheme="minorHAnsi" w:cstheme="minorHAnsi"/>
          <w:bCs/>
          <w:color w:val="auto"/>
          <w:sz w:val="22"/>
        </w:rPr>
        <w:t xml:space="preserve">nevzniká zadavateli stavby </w:t>
      </w:r>
      <w:r w:rsidRPr="0070136C">
        <w:rPr>
          <w:rFonts w:asciiTheme="minorHAnsi" w:hAnsiTheme="minorHAnsi" w:cstheme="minorHAnsi"/>
          <w:color w:val="auto"/>
          <w:sz w:val="22"/>
        </w:rPr>
        <w:t xml:space="preserve">podle zákona č. 309/2006 Sb. § 15 </w:t>
      </w:r>
      <w:r w:rsidRPr="0070136C">
        <w:rPr>
          <w:rFonts w:asciiTheme="minorHAnsi" w:hAnsiTheme="minorHAnsi" w:cstheme="minorHAnsi"/>
          <w:bCs/>
          <w:color w:val="auto"/>
          <w:sz w:val="22"/>
        </w:rPr>
        <w:t>povinnost stanovit koordinátora bezpečnosti práce ani oznámit zahájení prací oblastnímu inspektorátu práce 8 dnů před předáním staveniště zhotoviteli</w:t>
      </w:r>
      <w:r w:rsidRPr="0070136C">
        <w:rPr>
          <w:rFonts w:asciiTheme="minorHAnsi" w:hAnsiTheme="minorHAnsi" w:cstheme="minorHAnsi"/>
          <w:color w:val="auto"/>
          <w:sz w:val="22"/>
        </w:rPr>
        <w:t>.</w:t>
      </w:r>
    </w:p>
    <w:p w:rsidR="001F2719" w:rsidRDefault="001F2719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9C084B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9C084B">
        <w:rPr>
          <w:rFonts w:asciiTheme="minorHAnsi" w:hAnsiTheme="minorHAnsi" w:cstheme="minorHAnsi"/>
          <w:b/>
          <w:bCs/>
          <w:u w:val="single"/>
        </w:rPr>
        <w:t xml:space="preserve">13.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 w:rsidRPr="009C084B">
        <w:rPr>
          <w:rFonts w:asciiTheme="minorHAnsi" w:hAnsiTheme="minorHAnsi" w:cstheme="minorHAnsi"/>
          <w:b/>
          <w:bCs/>
          <w:u w:val="single"/>
        </w:rPr>
        <w:t>Požární ochrana staveniště</w:t>
      </w:r>
    </w:p>
    <w:p w:rsidR="00195DDA" w:rsidRPr="00195DDA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 xml:space="preserve">Staveniště bude vybaveno věcnými prostředky požární ochrany (hasicí přístroje, osobní ochranné pracovní prostředky, požární a poplachová směrnice) a bude se řídit platnými předpisy </w:t>
      </w:r>
      <w:r w:rsidR="005C22F8">
        <w:rPr>
          <w:rFonts w:asciiTheme="minorHAnsi" w:hAnsiTheme="minorHAnsi" w:cstheme="minorHAnsi"/>
          <w:bCs/>
        </w:rPr>
        <w:t>požární ochrany</w:t>
      </w:r>
      <w:r w:rsidR="005D16A0">
        <w:rPr>
          <w:rFonts w:asciiTheme="minorHAnsi" w:hAnsiTheme="minorHAnsi" w:cstheme="minorHAnsi"/>
          <w:bCs/>
        </w:rPr>
        <w:t>.</w:t>
      </w:r>
    </w:p>
    <w:p w:rsidR="001F2719" w:rsidRDefault="001F2719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9C084B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9C084B">
        <w:rPr>
          <w:rFonts w:asciiTheme="minorHAnsi" w:hAnsiTheme="minorHAnsi" w:cstheme="minorHAnsi"/>
          <w:b/>
          <w:bCs/>
          <w:u w:val="single"/>
        </w:rPr>
        <w:t xml:space="preserve">14.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O</w:t>
      </w:r>
      <w:r w:rsidR="008D6D41" w:rsidRPr="009C084B">
        <w:rPr>
          <w:rFonts w:asciiTheme="minorHAnsi" w:hAnsiTheme="minorHAnsi" w:cstheme="minorHAnsi"/>
          <w:b/>
          <w:bCs/>
          <w:u w:val="single"/>
        </w:rPr>
        <w:t>chrana životního prostředí</w:t>
      </w:r>
    </w:p>
    <w:p w:rsidR="00CB1F29" w:rsidRPr="00195DDA" w:rsidRDefault="00CB1F29" w:rsidP="00CB1F29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Zhotovitel stavby</w:t>
      </w:r>
      <w:r w:rsidRPr="00195DDA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bude</w:t>
      </w:r>
      <w:r w:rsidRPr="00195DDA">
        <w:rPr>
          <w:rFonts w:asciiTheme="minorHAnsi" w:hAnsiTheme="minorHAnsi" w:cstheme="minorHAnsi"/>
          <w:bCs/>
        </w:rPr>
        <w:t xml:space="preserve"> při provádění všech činností na staveništi postupovat s maximální šetrností k životnímu prostředí a dodržovat příslušné právní předpisy, zejména: </w:t>
      </w:r>
    </w:p>
    <w:p w:rsidR="00CB1F29" w:rsidRPr="009C084B" w:rsidRDefault="00CB1F29" w:rsidP="00CB1F29">
      <w:pPr>
        <w:pStyle w:val="Odstavecseseznamem"/>
        <w:numPr>
          <w:ilvl w:val="0"/>
          <w:numId w:val="38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9C084B">
        <w:rPr>
          <w:rFonts w:asciiTheme="minorHAnsi" w:hAnsiTheme="minorHAnsi" w:cstheme="minorHAnsi"/>
          <w:bCs/>
        </w:rPr>
        <w:t>zákon č. 17/1992 Sb., o životním prostředí</w:t>
      </w:r>
      <w:r>
        <w:rPr>
          <w:rFonts w:asciiTheme="minorHAnsi" w:hAnsiTheme="minorHAnsi" w:cstheme="minorHAnsi"/>
          <w:bCs/>
        </w:rPr>
        <w:t>;</w:t>
      </w:r>
    </w:p>
    <w:p w:rsidR="00CB1F29" w:rsidRPr="009C084B" w:rsidRDefault="00CB1F29" w:rsidP="00CB1F29">
      <w:pPr>
        <w:pStyle w:val="Odstavecseseznamem"/>
        <w:numPr>
          <w:ilvl w:val="0"/>
          <w:numId w:val="38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9C084B">
        <w:rPr>
          <w:rFonts w:asciiTheme="minorHAnsi" w:hAnsiTheme="minorHAnsi" w:cstheme="minorHAnsi"/>
          <w:bCs/>
        </w:rPr>
        <w:t xml:space="preserve">zákon č. </w:t>
      </w:r>
      <w:r>
        <w:rPr>
          <w:rFonts w:asciiTheme="minorHAnsi" w:hAnsiTheme="minorHAnsi" w:cstheme="minorHAnsi"/>
          <w:bCs/>
        </w:rPr>
        <w:t>201</w:t>
      </w:r>
      <w:r w:rsidRPr="009C084B">
        <w:rPr>
          <w:rFonts w:asciiTheme="minorHAnsi" w:hAnsiTheme="minorHAnsi" w:cstheme="minorHAnsi"/>
          <w:bCs/>
        </w:rPr>
        <w:t>/20</w:t>
      </w:r>
      <w:r>
        <w:rPr>
          <w:rFonts w:asciiTheme="minorHAnsi" w:hAnsiTheme="minorHAnsi" w:cstheme="minorHAnsi"/>
          <w:bCs/>
        </w:rPr>
        <w:t>12</w:t>
      </w:r>
      <w:r w:rsidRPr="009C084B">
        <w:rPr>
          <w:rFonts w:asciiTheme="minorHAnsi" w:hAnsiTheme="minorHAnsi" w:cstheme="minorHAnsi"/>
          <w:bCs/>
        </w:rPr>
        <w:t xml:space="preserve"> Sb., o ochraně ovzduší; </w:t>
      </w:r>
    </w:p>
    <w:p w:rsidR="00CB1F29" w:rsidRPr="009C084B" w:rsidRDefault="00CB1F29" w:rsidP="00CB1F29">
      <w:pPr>
        <w:pStyle w:val="Odstavecseseznamem"/>
        <w:numPr>
          <w:ilvl w:val="0"/>
          <w:numId w:val="38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9C084B">
        <w:rPr>
          <w:rFonts w:asciiTheme="minorHAnsi" w:hAnsiTheme="minorHAnsi" w:cstheme="minorHAnsi"/>
          <w:bCs/>
        </w:rPr>
        <w:t xml:space="preserve">zákon č. 114/1992 Sb., o ochraně přírody a krajiny, zejména §7 – 8 o ochraně a kácení dřevin; </w:t>
      </w:r>
    </w:p>
    <w:p w:rsidR="00CB1F29" w:rsidRPr="009C084B" w:rsidRDefault="00CB1F29" w:rsidP="00CB1F29">
      <w:pPr>
        <w:pStyle w:val="Odstavecseseznamem"/>
        <w:numPr>
          <w:ilvl w:val="0"/>
          <w:numId w:val="38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9C084B">
        <w:rPr>
          <w:rFonts w:asciiTheme="minorHAnsi" w:hAnsiTheme="minorHAnsi" w:cstheme="minorHAnsi"/>
          <w:bCs/>
        </w:rPr>
        <w:t xml:space="preserve">nařízení vlády č. 9/2002 Sb., kterým se stanoví technické požadavky na výrobky z hlediska emisí hluku (vymezuje mj. požadavky na </w:t>
      </w:r>
      <w:r>
        <w:rPr>
          <w:rFonts w:asciiTheme="minorHAnsi" w:hAnsiTheme="minorHAnsi" w:cstheme="minorHAnsi"/>
          <w:bCs/>
        </w:rPr>
        <w:t xml:space="preserve">max. </w:t>
      </w:r>
      <w:r w:rsidRPr="009C084B">
        <w:rPr>
          <w:rFonts w:asciiTheme="minorHAnsi" w:hAnsiTheme="minorHAnsi" w:cstheme="minorHAnsi"/>
          <w:bCs/>
        </w:rPr>
        <w:t xml:space="preserve">emise hluku stavebních strojů v příloze č. 3); </w:t>
      </w:r>
    </w:p>
    <w:p w:rsidR="00CB1F29" w:rsidRPr="009C084B" w:rsidRDefault="00CB1F29" w:rsidP="00CB1F29">
      <w:pPr>
        <w:pStyle w:val="Odstavecseseznamem"/>
        <w:numPr>
          <w:ilvl w:val="0"/>
          <w:numId w:val="38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9C084B">
        <w:rPr>
          <w:rFonts w:asciiTheme="minorHAnsi" w:hAnsiTheme="minorHAnsi" w:cstheme="minorHAnsi"/>
          <w:bCs/>
        </w:rPr>
        <w:t xml:space="preserve">zákon č. </w:t>
      </w:r>
      <w:r>
        <w:rPr>
          <w:rFonts w:asciiTheme="minorHAnsi" w:hAnsiTheme="minorHAnsi" w:cstheme="minorHAnsi"/>
          <w:bCs/>
        </w:rPr>
        <w:t>541</w:t>
      </w:r>
      <w:r w:rsidRPr="009C084B">
        <w:rPr>
          <w:rFonts w:asciiTheme="minorHAnsi" w:hAnsiTheme="minorHAnsi" w:cstheme="minorHAnsi"/>
          <w:bCs/>
        </w:rPr>
        <w:t>/20</w:t>
      </w:r>
      <w:r>
        <w:rPr>
          <w:rFonts w:asciiTheme="minorHAnsi" w:hAnsiTheme="minorHAnsi" w:cstheme="minorHAnsi"/>
          <w:bCs/>
        </w:rPr>
        <w:t>20</w:t>
      </w:r>
      <w:r w:rsidRPr="009C084B">
        <w:rPr>
          <w:rFonts w:asciiTheme="minorHAnsi" w:hAnsiTheme="minorHAnsi" w:cstheme="minorHAnsi"/>
          <w:bCs/>
        </w:rPr>
        <w:t xml:space="preserve"> Sb., o odpadech; </w:t>
      </w:r>
    </w:p>
    <w:p w:rsidR="00CB1F29" w:rsidRPr="009C084B" w:rsidRDefault="00CB1F29" w:rsidP="00CB1F29">
      <w:pPr>
        <w:pStyle w:val="Odstavecseseznamem"/>
        <w:numPr>
          <w:ilvl w:val="0"/>
          <w:numId w:val="38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9C084B">
        <w:rPr>
          <w:rFonts w:asciiTheme="minorHAnsi" w:hAnsiTheme="minorHAnsi" w:cstheme="minorHAnsi"/>
          <w:bCs/>
        </w:rPr>
        <w:t>zákon č. 35</w:t>
      </w:r>
      <w:r>
        <w:rPr>
          <w:rFonts w:asciiTheme="minorHAnsi" w:hAnsiTheme="minorHAnsi" w:cstheme="minorHAnsi"/>
          <w:bCs/>
        </w:rPr>
        <w:t>0</w:t>
      </w:r>
      <w:r w:rsidRPr="009C084B">
        <w:rPr>
          <w:rFonts w:asciiTheme="minorHAnsi" w:hAnsiTheme="minorHAnsi" w:cstheme="minorHAnsi"/>
          <w:bCs/>
        </w:rPr>
        <w:t>/20</w:t>
      </w:r>
      <w:r>
        <w:rPr>
          <w:rFonts w:asciiTheme="minorHAnsi" w:hAnsiTheme="minorHAnsi" w:cstheme="minorHAnsi"/>
          <w:bCs/>
        </w:rPr>
        <w:t>11</w:t>
      </w:r>
      <w:r w:rsidRPr="009C084B">
        <w:rPr>
          <w:rFonts w:asciiTheme="minorHAnsi" w:hAnsiTheme="minorHAnsi" w:cstheme="minorHAnsi"/>
          <w:bCs/>
        </w:rPr>
        <w:t xml:space="preserve"> Sb., o </w:t>
      </w:r>
      <w:r w:rsidRPr="00770930">
        <w:rPr>
          <w:rFonts w:asciiTheme="minorHAnsi" w:hAnsiTheme="minorHAnsi" w:cstheme="minorHAnsi"/>
          <w:bCs/>
        </w:rPr>
        <w:t>chemických látkách a chemických směsích a o změně některých zákonů (chemický zákon)</w:t>
      </w:r>
      <w:r>
        <w:rPr>
          <w:rFonts w:asciiTheme="minorHAnsi" w:hAnsiTheme="minorHAnsi" w:cstheme="minorHAnsi"/>
          <w:bCs/>
        </w:rPr>
        <w:t>;</w:t>
      </w:r>
    </w:p>
    <w:p w:rsidR="00CB1F29" w:rsidRPr="009C084B" w:rsidRDefault="00CB1F29" w:rsidP="00CB1F29">
      <w:pPr>
        <w:pStyle w:val="Odstavecseseznamem"/>
        <w:numPr>
          <w:ilvl w:val="0"/>
          <w:numId w:val="38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9C084B">
        <w:rPr>
          <w:rFonts w:asciiTheme="minorHAnsi" w:hAnsiTheme="minorHAnsi" w:cstheme="minorHAnsi"/>
          <w:bCs/>
        </w:rPr>
        <w:t xml:space="preserve">vyhláška </w:t>
      </w:r>
      <w:r>
        <w:rPr>
          <w:rFonts w:asciiTheme="minorHAnsi" w:hAnsiTheme="minorHAnsi" w:cstheme="minorHAnsi"/>
          <w:bCs/>
        </w:rPr>
        <w:t xml:space="preserve">č. 268/2009 Sb., </w:t>
      </w:r>
      <w:r w:rsidRPr="009C084B">
        <w:rPr>
          <w:rFonts w:asciiTheme="minorHAnsi" w:hAnsiTheme="minorHAnsi" w:cstheme="minorHAnsi"/>
          <w:bCs/>
        </w:rPr>
        <w:t>o technických požadavcích na stavby</w:t>
      </w:r>
      <w:r>
        <w:rPr>
          <w:rFonts w:asciiTheme="minorHAnsi" w:hAnsiTheme="minorHAnsi" w:cstheme="minorHAnsi"/>
          <w:bCs/>
        </w:rPr>
        <w:t>.</w:t>
      </w:r>
      <w:r w:rsidRPr="009C084B">
        <w:rPr>
          <w:rFonts w:asciiTheme="minorHAnsi" w:hAnsiTheme="minorHAnsi" w:cstheme="minorHAnsi"/>
          <w:bCs/>
        </w:rPr>
        <w:t xml:space="preserve"> </w:t>
      </w:r>
    </w:p>
    <w:p w:rsidR="00CB1F29" w:rsidRPr="009C084B" w:rsidRDefault="00CB1F29" w:rsidP="00CB1F29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Je třeba především </w:t>
      </w:r>
      <w:r w:rsidRPr="005C22F8">
        <w:rPr>
          <w:rFonts w:asciiTheme="minorHAnsi" w:hAnsiTheme="minorHAnsi" w:cstheme="minorHAnsi"/>
          <w:bCs/>
        </w:rPr>
        <w:t>minimaliz</w:t>
      </w:r>
      <w:r>
        <w:rPr>
          <w:rFonts w:asciiTheme="minorHAnsi" w:hAnsiTheme="minorHAnsi" w:cstheme="minorHAnsi"/>
          <w:bCs/>
        </w:rPr>
        <w:t xml:space="preserve">ovat </w:t>
      </w:r>
      <w:r w:rsidRPr="005C22F8">
        <w:rPr>
          <w:rFonts w:asciiTheme="minorHAnsi" w:hAnsiTheme="minorHAnsi" w:cstheme="minorHAnsi"/>
          <w:bCs/>
        </w:rPr>
        <w:t>dopady vyplývající z provádění prací na staveništi z hlediska hluku, vibrací, prašnosti (NV č. 148/2006 Sb., o ochraně zdraví před nepříznivými účinky hluku a vibrací)</w:t>
      </w:r>
      <w:r>
        <w:rPr>
          <w:rFonts w:asciiTheme="minorHAnsi" w:hAnsiTheme="minorHAnsi" w:cstheme="minorHAnsi"/>
          <w:bCs/>
        </w:rPr>
        <w:t>, dále</w:t>
      </w:r>
      <w:r w:rsidRPr="005C22F8">
        <w:rPr>
          <w:rFonts w:asciiTheme="minorHAnsi" w:hAnsiTheme="minorHAnsi" w:cstheme="minorHAnsi"/>
          <w:bCs/>
        </w:rPr>
        <w:t xml:space="preserve"> </w:t>
      </w:r>
      <w:r w:rsidRPr="009C084B">
        <w:rPr>
          <w:rFonts w:asciiTheme="minorHAnsi" w:hAnsiTheme="minorHAnsi" w:cstheme="minorHAnsi"/>
          <w:bCs/>
        </w:rPr>
        <w:t xml:space="preserve">při likvidaci odpadu </w:t>
      </w:r>
      <w:r>
        <w:rPr>
          <w:rFonts w:asciiTheme="minorHAnsi" w:hAnsiTheme="minorHAnsi" w:cstheme="minorHAnsi"/>
          <w:bCs/>
        </w:rPr>
        <w:t xml:space="preserve">postupovat </w:t>
      </w:r>
      <w:r w:rsidRPr="009C084B">
        <w:rPr>
          <w:rFonts w:asciiTheme="minorHAnsi" w:hAnsiTheme="minorHAnsi" w:cstheme="minorHAnsi"/>
          <w:bCs/>
        </w:rPr>
        <w:t xml:space="preserve">v souladu se zákonem č. </w:t>
      </w:r>
      <w:r>
        <w:rPr>
          <w:rFonts w:asciiTheme="minorHAnsi" w:hAnsiTheme="minorHAnsi" w:cstheme="minorHAnsi"/>
          <w:bCs/>
        </w:rPr>
        <w:t>541</w:t>
      </w:r>
      <w:r w:rsidRPr="009C084B">
        <w:rPr>
          <w:rFonts w:asciiTheme="minorHAnsi" w:hAnsiTheme="minorHAnsi" w:cstheme="minorHAnsi"/>
          <w:bCs/>
        </w:rPr>
        <w:t>/20</w:t>
      </w:r>
      <w:r>
        <w:rPr>
          <w:rFonts w:asciiTheme="minorHAnsi" w:hAnsiTheme="minorHAnsi" w:cstheme="minorHAnsi"/>
          <w:bCs/>
        </w:rPr>
        <w:t>20</w:t>
      </w:r>
      <w:r w:rsidRPr="009C084B">
        <w:rPr>
          <w:rFonts w:asciiTheme="minorHAnsi" w:hAnsiTheme="minorHAnsi" w:cstheme="minorHAnsi"/>
          <w:bCs/>
        </w:rPr>
        <w:t xml:space="preserve"> Sb., o odpadech, (zejména vést evidenci o nakládání s odpady)</w:t>
      </w:r>
      <w:r>
        <w:rPr>
          <w:rFonts w:asciiTheme="minorHAnsi" w:hAnsiTheme="minorHAnsi" w:cstheme="minorHAnsi"/>
          <w:bCs/>
        </w:rPr>
        <w:t xml:space="preserve"> a </w:t>
      </w:r>
      <w:r w:rsidRPr="009C084B">
        <w:rPr>
          <w:rFonts w:asciiTheme="minorHAnsi" w:hAnsiTheme="minorHAnsi" w:cstheme="minorHAnsi"/>
          <w:bCs/>
        </w:rPr>
        <w:t>speciální pozornost věn</w:t>
      </w:r>
      <w:r>
        <w:rPr>
          <w:rFonts w:asciiTheme="minorHAnsi" w:hAnsiTheme="minorHAnsi" w:cstheme="minorHAnsi"/>
          <w:bCs/>
        </w:rPr>
        <w:t xml:space="preserve">ovat případnému </w:t>
      </w:r>
      <w:r w:rsidRPr="009C084B">
        <w:rPr>
          <w:rFonts w:asciiTheme="minorHAnsi" w:hAnsiTheme="minorHAnsi" w:cstheme="minorHAnsi"/>
          <w:bCs/>
        </w:rPr>
        <w:t>vzniku nebezpečného odpadu (nutné povolení k nakládání s nebezpečnými odpady pro danou lokalitu, všechny materiály, které obsahují složky uvedené v příloze zákona) a dalším jmenovitým typům odpadů jako jsou oleje</w:t>
      </w:r>
      <w:r>
        <w:rPr>
          <w:rFonts w:asciiTheme="minorHAnsi" w:hAnsiTheme="minorHAnsi" w:cstheme="minorHAnsi"/>
          <w:bCs/>
        </w:rPr>
        <w:t>, maziva, baterie, azbest apod.</w:t>
      </w:r>
    </w:p>
    <w:p w:rsidR="00CB1F29" w:rsidRPr="008D6D41" w:rsidRDefault="00CB1F29" w:rsidP="00CB1F29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D41">
        <w:rPr>
          <w:rFonts w:asciiTheme="minorHAnsi" w:hAnsiTheme="minorHAnsi" w:cstheme="minorHAnsi"/>
          <w:b/>
          <w:bCs/>
        </w:rPr>
        <w:t xml:space="preserve">Ochrana zeleně a půdy </w:t>
      </w:r>
    </w:p>
    <w:p w:rsidR="00CB1F29" w:rsidRPr="00195DDA" w:rsidRDefault="00CB1F29" w:rsidP="00CB1F29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 xml:space="preserve">Nepředpokládá se negativní dopad stavebních prací na životní prostředí. Budou dodržovány obecné zásady ochrany vodních zdrojů, ochrana proti znehodnocování půdy v okolí staveniště. </w:t>
      </w:r>
      <w:r>
        <w:rPr>
          <w:rFonts w:asciiTheme="minorHAnsi" w:hAnsiTheme="minorHAnsi" w:cstheme="minorHAnsi"/>
          <w:bCs/>
        </w:rPr>
        <w:t>Případné d</w:t>
      </w:r>
      <w:r w:rsidRPr="00195DDA">
        <w:rPr>
          <w:rFonts w:asciiTheme="minorHAnsi" w:hAnsiTheme="minorHAnsi" w:cstheme="minorHAnsi"/>
          <w:bCs/>
        </w:rPr>
        <w:t xml:space="preserve">otčené travnaté plochy </w:t>
      </w:r>
      <w:r>
        <w:rPr>
          <w:rFonts w:asciiTheme="minorHAnsi" w:hAnsiTheme="minorHAnsi" w:cstheme="minorHAnsi"/>
          <w:bCs/>
        </w:rPr>
        <w:t xml:space="preserve">(zejména pro umístění jeřábu) </w:t>
      </w:r>
      <w:r w:rsidRPr="00195DDA">
        <w:rPr>
          <w:rFonts w:asciiTheme="minorHAnsi" w:hAnsiTheme="minorHAnsi" w:cstheme="minorHAnsi"/>
          <w:bCs/>
        </w:rPr>
        <w:t xml:space="preserve">budou upraveny ornicí zbavenou ostrých kamenů a osety travním semenem. </w:t>
      </w:r>
      <w:r>
        <w:rPr>
          <w:rFonts w:asciiTheme="minorHAnsi" w:hAnsiTheme="minorHAnsi" w:cstheme="minorHAnsi"/>
          <w:bCs/>
        </w:rPr>
        <w:t>Zvláštní důraz bude kladen na ochranu vzrostlých stromů v okolí zařízení staveniště ZS1 i ZS2. Kmeny stromů budou opatřeny náležitou ochranou proti jejich poškození během provádění stavebních prací, zejména pak při vertikální přepravě stavebního materiálu.</w:t>
      </w:r>
    </w:p>
    <w:p w:rsidR="00CB1F29" w:rsidRPr="008D6D41" w:rsidRDefault="00CB1F29" w:rsidP="00CB1F29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D41">
        <w:rPr>
          <w:rFonts w:asciiTheme="minorHAnsi" w:hAnsiTheme="minorHAnsi" w:cstheme="minorHAnsi"/>
          <w:b/>
          <w:bCs/>
        </w:rPr>
        <w:t>Ochrana proti hluku a vib</w:t>
      </w:r>
      <w:r>
        <w:rPr>
          <w:rFonts w:asciiTheme="minorHAnsi" w:hAnsiTheme="minorHAnsi" w:cstheme="minorHAnsi"/>
          <w:b/>
          <w:bCs/>
        </w:rPr>
        <w:t>racím</w:t>
      </w:r>
    </w:p>
    <w:p w:rsidR="00CB1F29" w:rsidRPr="00195DDA" w:rsidRDefault="00CB1F29" w:rsidP="00CB1F29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 xml:space="preserve">V průběhu stavby lze krátkodobě očekávat zvýšené zatížení území hlukem ze stavebních strojů a to především v počátcích stavby. Zvláště zvýšené zatížení hlukem bude při provádění bouracích pracích. </w:t>
      </w:r>
    </w:p>
    <w:p w:rsidR="00CB1F29" w:rsidRPr="00195DDA" w:rsidRDefault="00CB1F29" w:rsidP="00CB1F29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>Z hlediska ochrany proti hluku, se navrhují t</w:t>
      </w:r>
      <w:r>
        <w:rPr>
          <w:rFonts w:asciiTheme="minorHAnsi" w:hAnsiTheme="minorHAnsi" w:cstheme="minorHAnsi"/>
          <w:bCs/>
        </w:rPr>
        <w:t>a</w:t>
      </w:r>
      <w:r w:rsidRPr="00195DDA">
        <w:rPr>
          <w:rFonts w:asciiTheme="minorHAnsi" w:hAnsiTheme="minorHAnsi" w:cstheme="minorHAnsi"/>
          <w:bCs/>
        </w:rPr>
        <w:t>to op</w:t>
      </w:r>
      <w:r>
        <w:rPr>
          <w:rFonts w:asciiTheme="minorHAnsi" w:hAnsiTheme="minorHAnsi" w:cstheme="minorHAnsi"/>
          <w:bCs/>
        </w:rPr>
        <w:t>atření:</w:t>
      </w:r>
    </w:p>
    <w:p w:rsidR="00CB1F29" w:rsidRDefault="00CB1F29" w:rsidP="00CB1F29">
      <w:pPr>
        <w:pStyle w:val="Odstavecseseznamem"/>
        <w:numPr>
          <w:ilvl w:val="0"/>
          <w:numId w:val="42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5D16A0">
        <w:rPr>
          <w:rFonts w:asciiTheme="minorHAnsi" w:hAnsiTheme="minorHAnsi" w:cstheme="minorHAnsi"/>
          <w:bCs/>
        </w:rPr>
        <w:t xml:space="preserve">Stavební činnosti produkující zvýšený hluk, vibrace a otřesy (výše popsané) budou prováděny v pracovní dny v době 6:30 - 18:00 hodin, ve dnech pracovního volna od 7:00 do 18:00 hod, ve dnech pracovního klidu nebudou prováděny. Ostatní stavební práce mohou být prováděny v době od 6:30 do 18:00 hod pracovního dne, ve dnech pracovního volna a klidu od 7:00 do 18:00 hod. </w:t>
      </w:r>
    </w:p>
    <w:p w:rsidR="00CB1F29" w:rsidRPr="005D16A0" w:rsidRDefault="00CB1F29" w:rsidP="00CB1F29">
      <w:pPr>
        <w:pStyle w:val="Odstavecseseznamem"/>
        <w:numPr>
          <w:ilvl w:val="0"/>
          <w:numId w:val="42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5D16A0">
        <w:rPr>
          <w:rFonts w:asciiTheme="minorHAnsi" w:hAnsiTheme="minorHAnsi" w:cstheme="minorHAnsi"/>
          <w:bCs/>
        </w:rPr>
        <w:lastRenderedPageBreak/>
        <w:t>Použité mechanismy budou dodržovat zaručenou hladinu akustického tlaku v souladu s platnými předpisy. Po dobu provádění stavby nesmí být okolní zástavba ovlivňována nadměrným hlukem, vibracemi a otřesy nad stanovenou mez. Ta je stanovena zejména nařízení</w:t>
      </w:r>
      <w:r>
        <w:rPr>
          <w:rFonts w:asciiTheme="minorHAnsi" w:hAnsiTheme="minorHAnsi" w:cstheme="minorHAnsi"/>
          <w:bCs/>
        </w:rPr>
        <w:t>m</w:t>
      </w:r>
      <w:r w:rsidRPr="005D16A0">
        <w:rPr>
          <w:rFonts w:asciiTheme="minorHAnsi" w:hAnsiTheme="minorHAnsi" w:cstheme="minorHAnsi"/>
          <w:bCs/>
        </w:rPr>
        <w:t xml:space="preserve"> vlády č.</w:t>
      </w:r>
      <w:r>
        <w:rPr>
          <w:rFonts w:asciiTheme="minorHAnsi" w:hAnsiTheme="minorHAnsi" w:cstheme="minorHAnsi"/>
          <w:bCs/>
        </w:rPr>
        <w:t xml:space="preserve"> </w:t>
      </w:r>
      <w:r w:rsidRPr="005D16A0">
        <w:rPr>
          <w:rFonts w:asciiTheme="minorHAnsi" w:hAnsiTheme="minorHAnsi" w:cstheme="minorHAnsi"/>
          <w:bCs/>
        </w:rPr>
        <w:t>148/2006</w:t>
      </w:r>
      <w:r>
        <w:rPr>
          <w:rFonts w:asciiTheme="minorHAnsi" w:hAnsiTheme="minorHAnsi" w:cstheme="minorHAnsi"/>
          <w:bCs/>
        </w:rPr>
        <w:t xml:space="preserve"> </w:t>
      </w:r>
      <w:r w:rsidRPr="005D16A0">
        <w:rPr>
          <w:rFonts w:asciiTheme="minorHAnsi" w:hAnsiTheme="minorHAnsi" w:cstheme="minorHAnsi"/>
          <w:bCs/>
        </w:rPr>
        <w:t>Sb</w:t>
      </w:r>
      <w:r>
        <w:rPr>
          <w:rFonts w:asciiTheme="minorHAnsi" w:hAnsiTheme="minorHAnsi" w:cstheme="minorHAnsi"/>
          <w:bCs/>
        </w:rPr>
        <w:t>.,</w:t>
      </w:r>
      <w:r w:rsidRPr="005D16A0">
        <w:rPr>
          <w:rFonts w:asciiTheme="minorHAnsi" w:hAnsiTheme="minorHAnsi" w:cstheme="minorHAnsi"/>
          <w:bCs/>
        </w:rPr>
        <w:t xml:space="preserve"> o ochraně zdraví před nepříznivými účinky hluku a vibrací</w:t>
      </w:r>
      <w:r>
        <w:rPr>
          <w:rFonts w:asciiTheme="minorHAnsi" w:hAnsiTheme="minorHAnsi" w:cstheme="minorHAnsi"/>
          <w:bCs/>
        </w:rPr>
        <w:t xml:space="preserve"> v </w:t>
      </w:r>
      <w:r w:rsidRPr="005D16A0">
        <w:rPr>
          <w:rFonts w:asciiTheme="minorHAnsi" w:hAnsiTheme="minorHAnsi" w:cstheme="minorHAnsi"/>
          <w:bCs/>
        </w:rPr>
        <w:t>§</w:t>
      </w:r>
      <w:r>
        <w:rPr>
          <w:rFonts w:asciiTheme="minorHAnsi" w:hAnsiTheme="minorHAnsi" w:cstheme="minorHAnsi"/>
          <w:bCs/>
        </w:rPr>
        <w:t xml:space="preserve"> 11.</w:t>
      </w:r>
    </w:p>
    <w:p w:rsidR="00CB1F29" w:rsidRPr="008D6D41" w:rsidRDefault="00CB1F29" w:rsidP="00CB1F29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D41">
        <w:rPr>
          <w:rFonts w:asciiTheme="minorHAnsi" w:hAnsiTheme="minorHAnsi" w:cstheme="minorHAnsi"/>
          <w:b/>
          <w:bCs/>
        </w:rPr>
        <w:t xml:space="preserve">Ochrana ovzduší proti prašnosti </w:t>
      </w:r>
    </w:p>
    <w:p w:rsidR="00CB1F29" w:rsidRPr="00195DDA" w:rsidRDefault="00CB1F29" w:rsidP="00CB1F29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>Dále se dá očekávat primární znečištění manipulací se sypkými jemnozrnnými materiály. Při vlastní výstavbě a při budování zařízení staveniště jsou navržen</w:t>
      </w:r>
      <w:r>
        <w:rPr>
          <w:rFonts w:asciiTheme="minorHAnsi" w:hAnsiTheme="minorHAnsi" w:cstheme="minorHAnsi"/>
          <w:bCs/>
        </w:rPr>
        <w:t>a tato opatření:</w:t>
      </w:r>
    </w:p>
    <w:p w:rsidR="00CB1F29" w:rsidRPr="009C084B" w:rsidRDefault="00CB1F29" w:rsidP="00CB1F29">
      <w:pPr>
        <w:pStyle w:val="Odstavecseseznamem"/>
        <w:numPr>
          <w:ilvl w:val="0"/>
          <w:numId w:val="40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M</w:t>
      </w:r>
      <w:r w:rsidRPr="009C084B">
        <w:rPr>
          <w:rFonts w:asciiTheme="minorHAnsi" w:hAnsiTheme="minorHAnsi" w:cstheme="minorHAnsi"/>
          <w:bCs/>
        </w:rPr>
        <w:t>usí být minimalizován rozsah jízdy vozidel po nezpevn</w:t>
      </w:r>
      <w:r>
        <w:rPr>
          <w:rFonts w:asciiTheme="minorHAnsi" w:hAnsiTheme="minorHAnsi" w:cstheme="minorHAnsi"/>
          <w:bCs/>
        </w:rPr>
        <w:t>ěném terénu.</w:t>
      </w:r>
    </w:p>
    <w:p w:rsidR="00CB1F29" w:rsidRPr="009C084B" w:rsidRDefault="00CB1F29" w:rsidP="00CB1F29">
      <w:pPr>
        <w:pStyle w:val="Odstavecseseznamem"/>
        <w:numPr>
          <w:ilvl w:val="0"/>
          <w:numId w:val="40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</w:t>
      </w:r>
      <w:r w:rsidRPr="009C084B">
        <w:rPr>
          <w:rFonts w:asciiTheme="minorHAnsi" w:hAnsiTheme="minorHAnsi" w:cstheme="minorHAnsi"/>
          <w:bCs/>
        </w:rPr>
        <w:t>oužívané sypké a prašné hmoty budou v největší možné míře využíván</w:t>
      </w:r>
      <w:r>
        <w:rPr>
          <w:rFonts w:asciiTheme="minorHAnsi" w:hAnsiTheme="minorHAnsi" w:cstheme="minorHAnsi"/>
          <w:bCs/>
        </w:rPr>
        <w:t>y kontejnerizované a balené.</w:t>
      </w:r>
    </w:p>
    <w:p w:rsidR="001F2719" w:rsidRDefault="001F2719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9C084B" w:rsidRDefault="00E605D7" w:rsidP="00F35560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9C084B">
        <w:rPr>
          <w:rFonts w:asciiTheme="minorHAnsi" w:hAnsiTheme="minorHAnsi" w:cstheme="minorHAnsi"/>
          <w:b/>
          <w:bCs/>
          <w:u w:val="single"/>
        </w:rPr>
        <w:t xml:space="preserve">15.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Organizace výstavby</w:t>
      </w:r>
    </w:p>
    <w:p w:rsidR="00195DDA" w:rsidRPr="00195DDA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 xml:space="preserve">Popis organizace výstavby vychází z jednotlivých následujících pracovních činností: </w:t>
      </w:r>
    </w:p>
    <w:p w:rsidR="00195DDA" w:rsidRPr="008D6D41" w:rsidRDefault="00195DDA" w:rsidP="009C084B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D41">
        <w:rPr>
          <w:rFonts w:asciiTheme="minorHAnsi" w:hAnsiTheme="minorHAnsi" w:cstheme="minorHAnsi"/>
          <w:b/>
          <w:bCs/>
        </w:rPr>
        <w:t xml:space="preserve">Příprava staveniště </w:t>
      </w:r>
    </w:p>
    <w:p w:rsidR="00195DDA" w:rsidRPr="00195DDA" w:rsidRDefault="00092238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Zařízení s</w:t>
      </w:r>
      <w:r w:rsidR="00195DDA" w:rsidRPr="00195DDA">
        <w:rPr>
          <w:rFonts w:asciiTheme="minorHAnsi" w:hAnsiTheme="minorHAnsi" w:cstheme="minorHAnsi"/>
          <w:bCs/>
        </w:rPr>
        <w:t>taveniště bude vybudováno pouze v co nejnutnějším rozsahu, provede se provizorní oplocení, umístí se staveništní mobilní buňk</w:t>
      </w:r>
      <w:r w:rsidR="0015056A">
        <w:rPr>
          <w:rFonts w:asciiTheme="minorHAnsi" w:hAnsiTheme="minorHAnsi" w:cstheme="minorHAnsi"/>
          <w:bCs/>
        </w:rPr>
        <w:t>a</w:t>
      </w:r>
      <w:r w:rsidR="00195DDA" w:rsidRPr="00195DDA">
        <w:rPr>
          <w:rFonts w:asciiTheme="minorHAnsi" w:hAnsiTheme="minorHAnsi" w:cstheme="minorHAnsi"/>
          <w:bCs/>
        </w:rPr>
        <w:t xml:space="preserve">, </w:t>
      </w:r>
      <w:r>
        <w:rPr>
          <w:rFonts w:asciiTheme="minorHAnsi" w:hAnsiTheme="minorHAnsi" w:cstheme="minorHAnsi"/>
          <w:bCs/>
        </w:rPr>
        <w:t xml:space="preserve">mobilní WC, stavební výtah, </w:t>
      </w:r>
      <w:r w:rsidR="00195DDA" w:rsidRPr="00195DDA">
        <w:rPr>
          <w:rFonts w:asciiTheme="minorHAnsi" w:hAnsiTheme="minorHAnsi" w:cstheme="minorHAnsi"/>
          <w:bCs/>
        </w:rPr>
        <w:t xml:space="preserve">připraví se skladovací plocha a </w:t>
      </w:r>
      <w:r>
        <w:rPr>
          <w:rFonts w:asciiTheme="minorHAnsi" w:hAnsiTheme="minorHAnsi" w:cstheme="minorHAnsi"/>
          <w:bCs/>
        </w:rPr>
        <w:t xml:space="preserve">v případě potřeby </w:t>
      </w:r>
      <w:r w:rsidR="00195DDA" w:rsidRPr="00195DDA">
        <w:rPr>
          <w:rFonts w:asciiTheme="minorHAnsi" w:hAnsiTheme="minorHAnsi" w:cstheme="minorHAnsi"/>
          <w:bCs/>
        </w:rPr>
        <w:t>uzamykatelný skladovací kontejner</w:t>
      </w:r>
      <w:r w:rsidR="0015056A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Prostor staveniště bude vyklizen tak, aby mohly probíhat následné stavební práce.</w:t>
      </w:r>
    </w:p>
    <w:p w:rsidR="0015056A" w:rsidRDefault="0015056A" w:rsidP="009C084B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Bourací práce</w:t>
      </w:r>
    </w:p>
    <w:p w:rsidR="0015056A" w:rsidRPr="00827186" w:rsidRDefault="0015056A" w:rsidP="0015056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rámci bouracích prací bude odstraněna provizorní sádrokartonová příčka, která v současné době odděluje prostor schodiště od půdního prostoru.</w:t>
      </w:r>
      <w:r w:rsidR="00300122">
        <w:rPr>
          <w:rFonts w:asciiTheme="minorHAnsi" w:hAnsiTheme="minorHAnsi" w:cstheme="minorHAnsi"/>
        </w:rPr>
        <w:t xml:space="preserve"> Dále bude provedeno rozebrání stávající střešní krytiny, aby mohla být realizována nová skladba střechy. V předstihu bude rozebrána část umožňující přístup na staveniště a osazení nosníků nové podlahy.</w:t>
      </w:r>
    </w:p>
    <w:p w:rsidR="0015056A" w:rsidRPr="00B53233" w:rsidRDefault="0015056A" w:rsidP="0015056A">
      <w:pPr>
        <w:spacing w:before="120"/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Vodorovné konstrukce</w:t>
      </w:r>
    </w:p>
    <w:p w:rsidR="0015056A" w:rsidRPr="00022BB6" w:rsidRDefault="0015056A" w:rsidP="0015056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Podlahy v podkroví jsou řešeny jako nezávislá konstrukce s využitím stávajících ocelových nosníků, které budou doplněny dalšími novými nosníky uloženými na půdní nadezdívku a do kapes v obvodovém zdivu. Nosníky budou na místo určení dopravovány pomocí jeřábu skrze otvor v části rozebrané střechy. </w:t>
      </w:r>
      <w:r w:rsidR="00AE1C14">
        <w:rPr>
          <w:rFonts w:asciiTheme="minorHAnsi" w:hAnsiTheme="minorHAnsi" w:cstheme="minorHAnsi"/>
        </w:rPr>
        <w:t>Na horní pásnice těchto ocelových nosníků bude položen trapézový</w:t>
      </w:r>
      <w:r w:rsidR="00AE1C14" w:rsidRPr="00022BB6">
        <w:rPr>
          <w:rFonts w:asciiTheme="minorHAnsi" w:hAnsiTheme="minorHAnsi" w:cstheme="minorHAnsi"/>
        </w:rPr>
        <w:t xml:space="preserve"> plech</w:t>
      </w:r>
      <w:r w:rsidR="00AE1C14">
        <w:rPr>
          <w:rFonts w:asciiTheme="minorHAnsi" w:hAnsiTheme="minorHAnsi" w:cstheme="minorHAnsi"/>
        </w:rPr>
        <w:t xml:space="preserve">, který bude následně opatřen </w:t>
      </w:r>
      <w:proofErr w:type="spellStart"/>
      <w:r w:rsidR="00AE1C14">
        <w:rPr>
          <w:rFonts w:asciiTheme="minorHAnsi" w:hAnsiTheme="minorHAnsi" w:cstheme="minorHAnsi"/>
        </w:rPr>
        <w:t>nadbetonávkou</w:t>
      </w:r>
      <w:proofErr w:type="spellEnd"/>
      <w:r w:rsidR="00AE1C14">
        <w:rPr>
          <w:rFonts w:asciiTheme="minorHAnsi" w:hAnsiTheme="minorHAnsi" w:cstheme="minorHAnsi"/>
        </w:rPr>
        <w:t>. V místech určených projektem budou osazeny poklopy umožňující přístup do meziprostoru mezi stávajícími stropy a novou podlahou.</w:t>
      </w:r>
    </w:p>
    <w:p w:rsidR="0015056A" w:rsidRDefault="0015056A" w:rsidP="0015056A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Krov</w:t>
      </w:r>
    </w:p>
    <w:p w:rsidR="0015056A" w:rsidRDefault="0015056A" w:rsidP="0015056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Krov budovy zůstává stávající beze změny. </w:t>
      </w:r>
      <w:r w:rsidR="00AE1C14">
        <w:rPr>
          <w:rFonts w:asciiTheme="minorHAnsi" w:hAnsiTheme="minorHAnsi" w:cstheme="minorHAnsi"/>
        </w:rPr>
        <w:t xml:space="preserve">Doplněny budou pouze nové prvky tvořící konstrukci navržených vikýřů. </w:t>
      </w:r>
      <w:r w:rsidRPr="004B24CB">
        <w:rPr>
          <w:rFonts w:asciiTheme="minorHAnsi" w:hAnsiTheme="minorHAnsi" w:cstheme="minorHAnsi"/>
        </w:rPr>
        <w:t>Veškeré dřevěné prvky konstrukce krovu budou opatřeny impregnací proti hnilobě, houbám a dřevokazným šk</w:t>
      </w:r>
      <w:r>
        <w:rPr>
          <w:rFonts w:asciiTheme="minorHAnsi" w:hAnsiTheme="minorHAnsi" w:cstheme="minorHAnsi"/>
        </w:rPr>
        <w:t>ů</w:t>
      </w:r>
      <w:r w:rsidRPr="004B24CB">
        <w:rPr>
          <w:rFonts w:asciiTheme="minorHAnsi" w:hAnsiTheme="minorHAnsi" w:cstheme="minorHAnsi"/>
        </w:rPr>
        <w:t xml:space="preserve">dcům (např. </w:t>
      </w:r>
      <w:proofErr w:type="spellStart"/>
      <w:r w:rsidRPr="004B24CB">
        <w:rPr>
          <w:rFonts w:asciiTheme="minorHAnsi" w:hAnsiTheme="minorHAnsi" w:cstheme="minorHAnsi"/>
        </w:rPr>
        <w:t>Lignofix</w:t>
      </w:r>
      <w:proofErr w:type="spellEnd"/>
      <w:r w:rsidRPr="004B24CB">
        <w:rPr>
          <w:rFonts w:asciiTheme="minorHAnsi" w:hAnsiTheme="minorHAnsi" w:cstheme="minorHAnsi"/>
        </w:rPr>
        <w:t xml:space="preserve"> E-</w:t>
      </w:r>
      <w:proofErr w:type="spellStart"/>
      <w:r w:rsidRPr="004B24CB">
        <w:rPr>
          <w:rFonts w:asciiTheme="minorHAnsi" w:hAnsiTheme="minorHAnsi" w:cstheme="minorHAnsi"/>
        </w:rPr>
        <w:t>Profi</w:t>
      </w:r>
      <w:proofErr w:type="spellEnd"/>
      <w:r w:rsidRPr="004B24CB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.</w:t>
      </w:r>
    </w:p>
    <w:p w:rsidR="0015056A" w:rsidRPr="00B53233" w:rsidRDefault="0015056A" w:rsidP="00F35560">
      <w:pPr>
        <w:spacing w:before="120"/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Střecha</w:t>
      </w:r>
    </w:p>
    <w:p w:rsidR="0015056A" w:rsidRDefault="0015056A" w:rsidP="0015056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Stávající střešní krytina tvořená drážkovými pálenými keramickými taškami klasického formátu bude přeložena na nové laťování a v případě nových vikýřů bude doplněna a </w:t>
      </w:r>
      <w:r w:rsidRPr="000B33A6">
        <w:rPr>
          <w:rFonts w:asciiTheme="minorHAnsi" w:hAnsiTheme="minorHAnsi" w:cstheme="minorHAnsi"/>
        </w:rPr>
        <w:t xml:space="preserve">materiálově </w:t>
      </w:r>
      <w:r>
        <w:rPr>
          <w:rFonts w:asciiTheme="minorHAnsi" w:hAnsiTheme="minorHAnsi" w:cstheme="minorHAnsi"/>
        </w:rPr>
        <w:t>i</w:t>
      </w:r>
      <w:r w:rsidRPr="000B33A6">
        <w:rPr>
          <w:rFonts w:asciiTheme="minorHAnsi" w:hAnsiTheme="minorHAnsi" w:cstheme="minorHAnsi"/>
        </w:rPr>
        <w:t xml:space="preserve"> barevně sladěna s okolní střešní krytinou</w:t>
      </w:r>
      <w:r>
        <w:rPr>
          <w:rFonts w:asciiTheme="minorHAnsi" w:hAnsiTheme="minorHAnsi" w:cstheme="minorHAnsi"/>
        </w:rPr>
        <w:t xml:space="preserve">. Pod laťováním bude provedena pojistná kontaktní hydroizolační vrstva. Na stávající krokve bude provedeno nové bednění. Mezi stávající krokve a pod krokve bude vložena tepelná izolace z minerální vlny. Izolace bude na vnitřní straně zaklopena OSB deskami kotvenými příložkami z OSB desek. Konstrukce stěn a zastřešení nových pultových vikýřů je řešena </w:t>
      </w:r>
      <w:r w:rsidRPr="00D373EA">
        <w:rPr>
          <w:rFonts w:asciiTheme="minorHAnsi" w:hAnsiTheme="minorHAnsi" w:cstheme="minorHAnsi"/>
        </w:rPr>
        <w:t>sendvičov</w:t>
      </w:r>
      <w:r>
        <w:rPr>
          <w:rFonts w:asciiTheme="minorHAnsi" w:hAnsiTheme="minorHAnsi" w:cstheme="minorHAnsi"/>
        </w:rPr>
        <w:t xml:space="preserve">ými </w:t>
      </w:r>
      <w:r w:rsidRPr="00D373EA">
        <w:rPr>
          <w:rFonts w:asciiTheme="minorHAnsi" w:hAnsiTheme="minorHAnsi" w:cstheme="minorHAnsi"/>
        </w:rPr>
        <w:t xml:space="preserve">panely </w:t>
      </w:r>
      <w:r>
        <w:rPr>
          <w:rFonts w:asciiTheme="minorHAnsi" w:hAnsiTheme="minorHAnsi" w:cstheme="minorHAnsi"/>
        </w:rPr>
        <w:t xml:space="preserve">tvořenými </w:t>
      </w:r>
      <w:r w:rsidRPr="00D373EA">
        <w:rPr>
          <w:rFonts w:asciiTheme="minorHAnsi" w:hAnsiTheme="minorHAnsi" w:cstheme="minorHAnsi"/>
        </w:rPr>
        <w:t>OSB desk</w:t>
      </w:r>
      <w:r>
        <w:rPr>
          <w:rFonts w:asciiTheme="minorHAnsi" w:hAnsiTheme="minorHAnsi" w:cstheme="minorHAnsi"/>
        </w:rPr>
        <w:t>ami, mezi kterými je vložená PIR izolace. Stávající prvky bleskosvodu a střešní lávky budou demontovány a po přeložení střešní krytiny opět namontovány zpět.</w:t>
      </w:r>
    </w:p>
    <w:p w:rsidR="0015056A" w:rsidRPr="00B53233" w:rsidRDefault="0015056A" w:rsidP="009C084B">
      <w:pPr>
        <w:spacing w:before="120"/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Vnější povrchové úpravy</w:t>
      </w:r>
    </w:p>
    <w:p w:rsidR="0015056A" w:rsidRDefault="0015056A" w:rsidP="0015056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Vnější obklad stěn a čela nových vikýřů je navržen </w:t>
      </w:r>
      <w:r w:rsidRPr="006D5C1E">
        <w:rPr>
          <w:rFonts w:asciiTheme="minorHAnsi" w:hAnsiTheme="minorHAnsi" w:cstheme="minorHAnsi"/>
        </w:rPr>
        <w:t xml:space="preserve">z hoblovaných </w:t>
      </w:r>
      <w:r w:rsidR="00AE1C14">
        <w:rPr>
          <w:rFonts w:asciiTheme="minorHAnsi" w:hAnsiTheme="minorHAnsi" w:cstheme="minorHAnsi"/>
        </w:rPr>
        <w:t xml:space="preserve">vodorovně kladených </w:t>
      </w:r>
      <w:r>
        <w:rPr>
          <w:rFonts w:asciiTheme="minorHAnsi" w:hAnsiTheme="minorHAnsi" w:cstheme="minorHAnsi"/>
        </w:rPr>
        <w:t xml:space="preserve">modřínových </w:t>
      </w:r>
      <w:r w:rsidRPr="006D5C1E">
        <w:rPr>
          <w:rFonts w:asciiTheme="minorHAnsi" w:hAnsiTheme="minorHAnsi" w:cstheme="minorHAnsi"/>
        </w:rPr>
        <w:t xml:space="preserve">prken </w:t>
      </w:r>
      <w:r>
        <w:rPr>
          <w:rFonts w:asciiTheme="minorHAnsi" w:hAnsiTheme="minorHAnsi" w:cstheme="minorHAnsi"/>
        </w:rPr>
        <w:t xml:space="preserve">s </w:t>
      </w:r>
      <w:r w:rsidRPr="006D5C1E">
        <w:rPr>
          <w:rFonts w:asciiTheme="minorHAnsi" w:hAnsiTheme="minorHAnsi" w:cstheme="minorHAnsi"/>
        </w:rPr>
        <w:t>vnější povrchov</w:t>
      </w:r>
      <w:r>
        <w:rPr>
          <w:rFonts w:asciiTheme="minorHAnsi" w:hAnsiTheme="minorHAnsi" w:cstheme="minorHAnsi"/>
        </w:rPr>
        <w:t>ou</w:t>
      </w:r>
      <w:r w:rsidRPr="006D5C1E">
        <w:rPr>
          <w:rFonts w:asciiTheme="minorHAnsi" w:hAnsiTheme="minorHAnsi" w:cstheme="minorHAnsi"/>
        </w:rPr>
        <w:t xml:space="preserve"> úprav</w:t>
      </w:r>
      <w:r>
        <w:rPr>
          <w:rFonts w:asciiTheme="minorHAnsi" w:hAnsiTheme="minorHAnsi" w:cstheme="minorHAnsi"/>
        </w:rPr>
        <w:t>ou.</w:t>
      </w:r>
    </w:p>
    <w:p w:rsidR="0015056A" w:rsidRPr="00B53233" w:rsidRDefault="0015056A" w:rsidP="009C084B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Svislé nenosné konstrukce</w:t>
      </w:r>
    </w:p>
    <w:p w:rsidR="0015056A" w:rsidRDefault="0015056A" w:rsidP="0015056A">
      <w:pPr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 xml:space="preserve">Příčky jsou navrženy </w:t>
      </w:r>
      <w:r>
        <w:rPr>
          <w:rFonts w:asciiTheme="minorHAnsi" w:hAnsiTheme="minorHAnsi" w:cstheme="minorHAnsi"/>
        </w:rPr>
        <w:t xml:space="preserve">jako sádrokartonové z ocelových pozinkovaných konstrukčních profilů s oboustranným </w:t>
      </w:r>
      <w:proofErr w:type="spellStart"/>
      <w:r>
        <w:rPr>
          <w:rFonts w:asciiTheme="minorHAnsi" w:hAnsiTheme="minorHAnsi" w:cstheme="minorHAnsi"/>
        </w:rPr>
        <w:t>opláštěním</w:t>
      </w:r>
      <w:proofErr w:type="spellEnd"/>
      <w:r>
        <w:rPr>
          <w:rFonts w:asciiTheme="minorHAnsi" w:hAnsiTheme="minorHAnsi" w:cstheme="minorHAnsi"/>
        </w:rPr>
        <w:t xml:space="preserve"> a s vloženou akustickou izolací. </w:t>
      </w:r>
      <w:proofErr w:type="spellStart"/>
      <w:r>
        <w:rPr>
          <w:rFonts w:asciiTheme="minorHAnsi" w:hAnsiTheme="minorHAnsi" w:cstheme="minorHAnsi"/>
        </w:rPr>
        <w:t>Předstěny</w:t>
      </w:r>
      <w:proofErr w:type="spellEnd"/>
      <w:r>
        <w:rPr>
          <w:rFonts w:asciiTheme="minorHAnsi" w:hAnsiTheme="minorHAnsi" w:cstheme="minorHAnsi"/>
        </w:rPr>
        <w:t xml:space="preserve"> jsou navrženy také jako sádrokartonové s jednostranným </w:t>
      </w:r>
      <w:proofErr w:type="spellStart"/>
      <w:r>
        <w:rPr>
          <w:rFonts w:asciiTheme="minorHAnsi" w:hAnsiTheme="minorHAnsi" w:cstheme="minorHAnsi"/>
        </w:rPr>
        <w:t>opláštěním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22BB6">
        <w:rPr>
          <w:rFonts w:asciiTheme="minorHAnsi" w:hAnsiTheme="minorHAnsi" w:cstheme="minorHAnsi"/>
        </w:rPr>
        <w:t xml:space="preserve">Přizdívky a vyrovnávky zdiva </w:t>
      </w:r>
      <w:r>
        <w:rPr>
          <w:rFonts w:asciiTheme="minorHAnsi" w:hAnsiTheme="minorHAnsi" w:cstheme="minorHAnsi"/>
        </w:rPr>
        <w:t xml:space="preserve">budou provedeny </w:t>
      </w:r>
      <w:r w:rsidRPr="00022BB6">
        <w:rPr>
          <w:rFonts w:asciiTheme="minorHAnsi" w:hAnsiTheme="minorHAnsi" w:cstheme="minorHAnsi"/>
        </w:rPr>
        <w:t>z cihel plných pálených</w:t>
      </w:r>
      <w:r w:rsidR="00AE1C14">
        <w:rPr>
          <w:rFonts w:asciiTheme="minorHAnsi" w:hAnsiTheme="minorHAnsi" w:cstheme="minorHAnsi"/>
        </w:rPr>
        <w:t>.</w:t>
      </w:r>
    </w:p>
    <w:p w:rsidR="0015056A" w:rsidRDefault="0015056A" w:rsidP="0015056A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Izolace</w:t>
      </w:r>
    </w:p>
    <w:p w:rsidR="0015056A" w:rsidRDefault="0015056A" w:rsidP="0015056A">
      <w:pPr>
        <w:jc w:val="both"/>
        <w:rPr>
          <w:rFonts w:asciiTheme="minorHAnsi" w:hAnsiTheme="minorHAnsi" w:cstheme="minorHAnsi"/>
          <w:b/>
        </w:rPr>
      </w:pPr>
      <w:r w:rsidRPr="008328DD">
        <w:rPr>
          <w:rFonts w:asciiTheme="minorHAnsi" w:hAnsiTheme="minorHAnsi" w:cstheme="minorHAnsi"/>
        </w:rPr>
        <w:t xml:space="preserve">V konstrukci střechy je navržena </w:t>
      </w:r>
      <w:r>
        <w:rPr>
          <w:rFonts w:asciiTheme="minorHAnsi" w:hAnsiTheme="minorHAnsi" w:cstheme="minorHAnsi"/>
        </w:rPr>
        <w:t xml:space="preserve">pojistná </w:t>
      </w:r>
      <w:r w:rsidRPr="008328DD">
        <w:rPr>
          <w:rFonts w:asciiTheme="minorHAnsi" w:hAnsiTheme="minorHAnsi" w:cstheme="minorHAnsi"/>
        </w:rPr>
        <w:t xml:space="preserve">hydroizolační vrstva a </w:t>
      </w:r>
      <w:proofErr w:type="spellStart"/>
      <w:r w:rsidRPr="008328DD">
        <w:rPr>
          <w:rFonts w:asciiTheme="minorHAnsi" w:hAnsiTheme="minorHAnsi" w:cstheme="minorHAnsi"/>
        </w:rPr>
        <w:t>parozábrana</w:t>
      </w:r>
      <w:proofErr w:type="spellEnd"/>
      <w:r>
        <w:rPr>
          <w:rFonts w:asciiTheme="minorHAnsi" w:hAnsiTheme="minorHAnsi" w:cstheme="minorHAnsi"/>
        </w:rPr>
        <w:t>. Na toaletách</w:t>
      </w:r>
      <w:r w:rsidRPr="008328DD">
        <w:rPr>
          <w:rFonts w:asciiTheme="minorHAnsi" w:hAnsiTheme="minorHAnsi" w:cstheme="minorHAnsi"/>
        </w:rPr>
        <w:t xml:space="preserve"> je pod nášlapnou vrstvou navržena nátěrová izolace. V koutech bude vložen těsnící pás.</w:t>
      </w:r>
    </w:p>
    <w:p w:rsidR="0015056A" w:rsidRPr="00B53233" w:rsidRDefault="0015056A" w:rsidP="0015056A">
      <w:pPr>
        <w:spacing w:before="120"/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Podhledy</w:t>
      </w:r>
    </w:p>
    <w:p w:rsidR="0015056A" w:rsidRPr="00B53233" w:rsidRDefault="0015056A" w:rsidP="0015056A">
      <w:pPr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> obou místnostech skladu knih</w:t>
      </w:r>
      <w:r w:rsidR="00AE1C14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na toaletách </w:t>
      </w:r>
      <w:r w:rsidR="00AE1C14">
        <w:rPr>
          <w:rFonts w:asciiTheme="minorHAnsi" w:hAnsiTheme="minorHAnsi" w:cstheme="minorHAnsi"/>
        </w:rPr>
        <w:t xml:space="preserve">a části schodišťové haly </w:t>
      </w:r>
      <w:r>
        <w:rPr>
          <w:rFonts w:asciiTheme="minorHAnsi" w:hAnsiTheme="minorHAnsi" w:cstheme="minorHAnsi"/>
        </w:rPr>
        <w:t>bude realizován zavěšený sádrokartonový podhled na roštu z ocelových pozin</w:t>
      </w:r>
      <w:r w:rsidR="00AE1C14">
        <w:rPr>
          <w:rFonts w:asciiTheme="minorHAnsi" w:hAnsiTheme="minorHAnsi" w:cstheme="minorHAnsi"/>
        </w:rPr>
        <w:t>kovaných konstrukčních profilů.</w:t>
      </w:r>
    </w:p>
    <w:p w:rsidR="0015056A" w:rsidRPr="006D7673" w:rsidRDefault="0015056A" w:rsidP="0015056A">
      <w:pPr>
        <w:spacing w:before="120"/>
        <w:jc w:val="both"/>
        <w:rPr>
          <w:rFonts w:asciiTheme="minorHAnsi" w:hAnsiTheme="minorHAnsi" w:cstheme="minorHAnsi"/>
          <w:b/>
        </w:rPr>
      </w:pPr>
      <w:r w:rsidRPr="006D7673">
        <w:rPr>
          <w:rFonts w:asciiTheme="minorHAnsi" w:hAnsiTheme="minorHAnsi" w:cstheme="minorHAnsi"/>
          <w:b/>
        </w:rPr>
        <w:t xml:space="preserve">Vnitřní povrchové úpravy </w:t>
      </w:r>
    </w:p>
    <w:p w:rsidR="0015056A" w:rsidRDefault="0015056A" w:rsidP="0015056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Pohledovou vrstvu konstrukce střechy sálu bude tvořit černý technický filc pobitý hoblovanými sraženými latěmi</w:t>
      </w:r>
      <w:r w:rsidR="00AE1C14">
        <w:rPr>
          <w:rFonts w:asciiTheme="minorHAnsi" w:hAnsiTheme="minorHAnsi" w:cstheme="minorHAnsi"/>
        </w:rPr>
        <w:t xml:space="preserve"> (akustickými panely)</w:t>
      </w:r>
      <w:r>
        <w:rPr>
          <w:rFonts w:asciiTheme="minorHAnsi" w:hAnsiTheme="minorHAnsi" w:cstheme="minorHAnsi"/>
        </w:rPr>
        <w:t xml:space="preserve">. Sádrokartonové příčky a podhledy budou převážně opatřeny bílou výmalbou. V prostoru toalet </w:t>
      </w:r>
      <w:r w:rsidR="00AE1C14">
        <w:rPr>
          <w:rFonts w:asciiTheme="minorHAnsi" w:hAnsiTheme="minorHAnsi" w:cstheme="minorHAnsi"/>
        </w:rPr>
        <w:t xml:space="preserve">však </w:t>
      </w:r>
      <w:r>
        <w:rPr>
          <w:rFonts w:asciiTheme="minorHAnsi" w:hAnsiTheme="minorHAnsi" w:cstheme="minorHAnsi"/>
        </w:rPr>
        <w:t xml:space="preserve">budou stěny nataženy </w:t>
      </w:r>
      <w:r w:rsidRPr="00FC1427">
        <w:rPr>
          <w:rFonts w:asciiTheme="minorHAnsi" w:hAnsiTheme="minorHAnsi" w:cstheme="minorHAnsi"/>
        </w:rPr>
        <w:t>dekorativní omyvateln</w:t>
      </w:r>
      <w:r>
        <w:rPr>
          <w:rFonts w:asciiTheme="minorHAnsi" w:hAnsiTheme="minorHAnsi" w:cstheme="minorHAnsi"/>
        </w:rPr>
        <w:t>ou</w:t>
      </w:r>
      <w:r w:rsidRPr="00FC1427">
        <w:rPr>
          <w:rFonts w:asciiTheme="minorHAnsi" w:hAnsiTheme="minorHAnsi" w:cstheme="minorHAnsi"/>
        </w:rPr>
        <w:t xml:space="preserve"> </w:t>
      </w:r>
      <w:proofErr w:type="spellStart"/>
      <w:r w:rsidRPr="00FC1427">
        <w:rPr>
          <w:rFonts w:asciiTheme="minorHAnsi" w:hAnsiTheme="minorHAnsi" w:cstheme="minorHAnsi"/>
        </w:rPr>
        <w:t>mikrocementov</w:t>
      </w:r>
      <w:r>
        <w:rPr>
          <w:rFonts w:asciiTheme="minorHAnsi" w:hAnsiTheme="minorHAnsi" w:cstheme="minorHAnsi"/>
        </w:rPr>
        <w:t>ou</w:t>
      </w:r>
      <w:proofErr w:type="spellEnd"/>
      <w:r>
        <w:rPr>
          <w:rFonts w:asciiTheme="minorHAnsi" w:hAnsiTheme="minorHAnsi" w:cstheme="minorHAnsi"/>
        </w:rPr>
        <w:t xml:space="preserve"> s</w:t>
      </w:r>
      <w:r w:rsidRPr="00FC1427">
        <w:rPr>
          <w:rFonts w:asciiTheme="minorHAnsi" w:hAnsiTheme="minorHAnsi" w:cstheme="minorHAnsi"/>
        </w:rPr>
        <w:t>těrk</w:t>
      </w:r>
      <w:r>
        <w:rPr>
          <w:rFonts w:asciiTheme="minorHAnsi" w:hAnsiTheme="minorHAnsi" w:cstheme="minorHAnsi"/>
        </w:rPr>
        <w:t>ou</w:t>
      </w:r>
      <w:r w:rsidRPr="00022BB6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Stěny bloku obsahujícího výtahovou šachtu a technickou místnost budou obloženy </w:t>
      </w:r>
      <w:proofErr w:type="spellStart"/>
      <w:r>
        <w:rPr>
          <w:rFonts w:asciiTheme="minorHAnsi" w:hAnsiTheme="minorHAnsi" w:cstheme="minorHAnsi"/>
        </w:rPr>
        <w:t>vláknocementovými</w:t>
      </w:r>
      <w:proofErr w:type="spellEnd"/>
      <w:r>
        <w:rPr>
          <w:rFonts w:asciiTheme="minorHAnsi" w:hAnsiTheme="minorHAnsi" w:cstheme="minorHAnsi"/>
        </w:rPr>
        <w:t xml:space="preserve"> deskami. Stávající komínová tělesa budou v interiéru opatřena novou vápennou omítkou a bílou výmalbou. Výjimkou je pouze nejseverněji situovaný komín v sálu, který bude pouze nabílen vápenným nátěrem se zvláštním důrazem na zachování historického datačního nápisu.</w:t>
      </w:r>
    </w:p>
    <w:p w:rsidR="0015056A" w:rsidRPr="00B53233" w:rsidRDefault="0015056A" w:rsidP="0015056A">
      <w:pPr>
        <w:spacing w:before="120"/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Podlahy</w:t>
      </w:r>
    </w:p>
    <w:p w:rsidR="0015056A" w:rsidRDefault="0015056A" w:rsidP="0015056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Nášlapná vrstva podlahy bude v prostoru schodišťové haly tvořena </w:t>
      </w:r>
      <w:proofErr w:type="spellStart"/>
      <w:r>
        <w:rPr>
          <w:rFonts w:asciiTheme="minorHAnsi" w:hAnsiTheme="minorHAnsi" w:cstheme="minorHAnsi"/>
        </w:rPr>
        <w:t>velkoformátovou</w:t>
      </w:r>
      <w:proofErr w:type="spellEnd"/>
      <w:r>
        <w:rPr>
          <w:rFonts w:asciiTheme="minorHAnsi" w:hAnsiTheme="minorHAnsi" w:cstheme="minorHAnsi"/>
        </w:rPr>
        <w:t xml:space="preserve"> keramickou dlažbou. V sálu pak bude podlaha z dřevěných dubových vlysů. Nášlapná vrstva podlah ve skladu knih a v technické místnosti bude ze zátěžového vinylu. Podlahy na toaletách jsou řešeny </w:t>
      </w:r>
      <w:r w:rsidRPr="00FC1427">
        <w:rPr>
          <w:rFonts w:asciiTheme="minorHAnsi" w:hAnsiTheme="minorHAnsi" w:cstheme="minorHAnsi"/>
        </w:rPr>
        <w:t>dekorativní omyvateln</w:t>
      </w:r>
      <w:r>
        <w:rPr>
          <w:rFonts w:asciiTheme="minorHAnsi" w:hAnsiTheme="minorHAnsi" w:cstheme="minorHAnsi"/>
        </w:rPr>
        <w:t>ou</w:t>
      </w:r>
      <w:r w:rsidRPr="00FC1427">
        <w:rPr>
          <w:rFonts w:asciiTheme="minorHAnsi" w:hAnsiTheme="minorHAnsi" w:cstheme="minorHAnsi"/>
        </w:rPr>
        <w:t xml:space="preserve"> </w:t>
      </w:r>
      <w:proofErr w:type="spellStart"/>
      <w:r w:rsidRPr="00FC1427">
        <w:rPr>
          <w:rFonts w:asciiTheme="minorHAnsi" w:hAnsiTheme="minorHAnsi" w:cstheme="minorHAnsi"/>
        </w:rPr>
        <w:t>mikrocementov</w:t>
      </w:r>
      <w:r>
        <w:rPr>
          <w:rFonts w:asciiTheme="minorHAnsi" w:hAnsiTheme="minorHAnsi" w:cstheme="minorHAnsi"/>
        </w:rPr>
        <w:t>ou</w:t>
      </w:r>
      <w:proofErr w:type="spellEnd"/>
      <w:r>
        <w:rPr>
          <w:rFonts w:asciiTheme="minorHAnsi" w:hAnsiTheme="minorHAnsi" w:cstheme="minorHAnsi"/>
        </w:rPr>
        <w:t xml:space="preserve"> s</w:t>
      </w:r>
      <w:r w:rsidRPr="00FC1427">
        <w:rPr>
          <w:rFonts w:asciiTheme="minorHAnsi" w:hAnsiTheme="minorHAnsi" w:cstheme="minorHAnsi"/>
        </w:rPr>
        <w:t>těrk</w:t>
      </w:r>
      <w:r>
        <w:rPr>
          <w:rFonts w:asciiTheme="minorHAnsi" w:hAnsiTheme="minorHAnsi" w:cstheme="minorHAnsi"/>
        </w:rPr>
        <w:t>ou.</w:t>
      </w:r>
    </w:p>
    <w:p w:rsidR="0015056A" w:rsidRPr="00B53233" w:rsidRDefault="0015056A" w:rsidP="0015056A">
      <w:pPr>
        <w:spacing w:before="120"/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Nátěry</w:t>
      </w:r>
    </w:p>
    <w:p w:rsidR="0015056A" w:rsidRPr="00B53233" w:rsidRDefault="0015056A" w:rsidP="0015056A">
      <w:pPr>
        <w:jc w:val="both"/>
        <w:rPr>
          <w:rFonts w:asciiTheme="minorHAnsi" w:hAnsiTheme="minorHAnsi" w:cstheme="minorHAnsi"/>
        </w:rPr>
      </w:pPr>
      <w:r w:rsidRPr="004B24CB">
        <w:rPr>
          <w:rFonts w:asciiTheme="minorHAnsi" w:hAnsiTheme="minorHAnsi" w:cstheme="minorHAnsi"/>
        </w:rPr>
        <w:t>Veškeré dřevěné prvky konstrukce krovu budou opatřeny impregnací proti hnilobě, houbám a dřevokazným šk</w:t>
      </w:r>
      <w:r>
        <w:rPr>
          <w:rFonts w:asciiTheme="minorHAnsi" w:hAnsiTheme="minorHAnsi" w:cstheme="minorHAnsi"/>
        </w:rPr>
        <w:t>ů</w:t>
      </w:r>
      <w:r w:rsidRPr="004B24CB">
        <w:rPr>
          <w:rFonts w:asciiTheme="minorHAnsi" w:hAnsiTheme="minorHAnsi" w:cstheme="minorHAnsi"/>
        </w:rPr>
        <w:t xml:space="preserve">dcům (např. </w:t>
      </w:r>
      <w:proofErr w:type="spellStart"/>
      <w:r w:rsidRPr="004B24CB">
        <w:rPr>
          <w:rFonts w:asciiTheme="minorHAnsi" w:hAnsiTheme="minorHAnsi" w:cstheme="minorHAnsi"/>
        </w:rPr>
        <w:t>Lignofix</w:t>
      </w:r>
      <w:proofErr w:type="spellEnd"/>
      <w:r w:rsidRPr="004B24CB">
        <w:rPr>
          <w:rFonts w:asciiTheme="minorHAnsi" w:hAnsiTheme="minorHAnsi" w:cstheme="minorHAnsi"/>
        </w:rPr>
        <w:t xml:space="preserve"> E-</w:t>
      </w:r>
      <w:proofErr w:type="spellStart"/>
      <w:r w:rsidRPr="004B24CB">
        <w:rPr>
          <w:rFonts w:asciiTheme="minorHAnsi" w:hAnsiTheme="minorHAnsi" w:cstheme="minorHAnsi"/>
        </w:rPr>
        <w:t>Profi</w:t>
      </w:r>
      <w:proofErr w:type="spellEnd"/>
      <w:r w:rsidRPr="004B24CB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. Pohledové o</w:t>
      </w:r>
      <w:r w:rsidRPr="00B53233">
        <w:rPr>
          <w:rFonts w:asciiTheme="minorHAnsi" w:hAnsiTheme="minorHAnsi" w:cstheme="minorHAnsi"/>
        </w:rPr>
        <w:t xml:space="preserve">celové konstrukce budou opatřeny ochranným nátěrem </w:t>
      </w:r>
      <w:r>
        <w:rPr>
          <w:rFonts w:asciiTheme="minorHAnsi" w:hAnsiTheme="minorHAnsi" w:cstheme="minorHAnsi"/>
        </w:rPr>
        <w:t>v černém odstínu</w:t>
      </w:r>
      <w:r w:rsidRPr="00B5323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:rsidR="0015056A" w:rsidRPr="00B53233" w:rsidRDefault="0015056A" w:rsidP="0015056A">
      <w:pPr>
        <w:spacing w:before="120"/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Klempířské konstrukce</w:t>
      </w:r>
    </w:p>
    <w:p w:rsidR="0015056A" w:rsidRPr="00B53233" w:rsidRDefault="0015056A" w:rsidP="0015056A">
      <w:pPr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 xml:space="preserve">Klempířské konstrukce oplechování </w:t>
      </w:r>
      <w:r>
        <w:rPr>
          <w:rFonts w:asciiTheme="minorHAnsi" w:hAnsiTheme="minorHAnsi" w:cstheme="minorHAnsi"/>
        </w:rPr>
        <w:t xml:space="preserve">střechy a parapetů </w:t>
      </w:r>
      <w:r w:rsidRPr="00B53233">
        <w:rPr>
          <w:rFonts w:asciiTheme="minorHAnsi" w:hAnsiTheme="minorHAnsi" w:cstheme="minorHAnsi"/>
        </w:rPr>
        <w:t xml:space="preserve">jsou navrženy z </w:t>
      </w:r>
      <w:r>
        <w:rPr>
          <w:rFonts w:asciiTheme="minorHAnsi" w:hAnsiTheme="minorHAnsi" w:cstheme="minorHAnsi"/>
        </w:rPr>
        <w:t>měděného</w:t>
      </w:r>
      <w:r w:rsidRPr="00B53233">
        <w:rPr>
          <w:rFonts w:asciiTheme="minorHAnsi" w:hAnsiTheme="minorHAnsi" w:cstheme="minorHAnsi"/>
        </w:rPr>
        <w:t xml:space="preserve"> plechu. </w:t>
      </w:r>
      <w:r>
        <w:rPr>
          <w:rFonts w:asciiTheme="minorHAnsi" w:hAnsiTheme="minorHAnsi" w:cstheme="minorHAnsi"/>
        </w:rPr>
        <w:t>Ze stejného materiálu budou provedeny také nové nástřešní dešťové žlaby a svody.</w:t>
      </w:r>
    </w:p>
    <w:p w:rsidR="0015056A" w:rsidRPr="00B53233" w:rsidRDefault="0015056A" w:rsidP="0015056A">
      <w:pPr>
        <w:spacing w:before="120"/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Schodiště</w:t>
      </w:r>
    </w:p>
    <w:p w:rsidR="0015056A" w:rsidRPr="00022BB6" w:rsidRDefault="0015056A" w:rsidP="0015056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Schodiště je stávající realizované v předchozí etapě stavebních úprav budovy. Doplněno bude pouze o zábradlí podél hrany schodišťové haly.</w:t>
      </w:r>
    </w:p>
    <w:p w:rsidR="0015056A" w:rsidRPr="00B53233" w:rsidRDefault="0015056A" w:rsidP="0015056A">
      <w:pPr>
        <w:spacing w:before="120"/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Vý</w:t>
      </w:r>
      <w:r>
        <w:rPr>
          <w:rFonts w:asciiTheme="minorHAnsi" w:hAnsiTheme="minorHAnsi" w:cstheme="minorHAnsi"/>
          <w:b/>
        </w:rPr>
        <w:t>plně otvorů</w:t>
      </w:r>
    </w:p>
    <w:p w:rsidR="0015056A" w:rsidRDefault="0015056A" w:rsidP="0015056A">
      <w:pPr>
        <w:tabs>
          <w:tab w:val="left" w:pos="1276"/>
        </w:tabs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 xml:space="preserve">Vnitřní </w:t>
      </w:r>
      <w:r>
        <w:rPr>
          <w:rFonts w:asciiTheme="minorHAnsi" w:hAnsiTheme="minorHAnsi" w:cstheme="minorHAnsi"/>
        </w:rPr>
        <w:t xml:space="preserve">otvíravé </w:t>
      </w:r>
      <w:r w:rsidRPr="00B53233">
        <w:rPr>
          <w:rFonts w:asciiTheme="minorHAnsi" w:hAnsiTheme="minorHAnsi" w:cstheme="minorHAnsi"/>
        </w:rPr>
        <w:t>dveře jsou navrženy v</w:t>
      </w:r>
      <w:r>
        <w:rPr>
          <w:rFonts w:asciiTheme="minorHAnsi" w:hAnsiTheme="minorHAnsi" w:cstheme="minorHAnsi"/>
        </w:rPr>
        <w:t> </w:t>
      </w:r>
      <w:r w:rsidRPr="00B53233">
        <w:rPr>
          <w:rFonts w:asciiTheme="minorHAnsi" w:hAnsiTheme="minorHAnsi" w:cstheme="minorHAnsi"/>
        </w:rPr>
        <w:t>plném</w:t>
      </w:r>
      <w:r>
        <w:rPr>
          <w:rFonts w:asciiTheme="minorHAnsi" w:hAnsiTheme="minorHAnsi" w:cstheme="minorHAnsi"/>
        </w:rPr>
        <w:t xml:space="preserve"> provedení jako </w:t>
      </w:r>
      <w:r w:rsidRPr="00255E52">
        <w:rPr>
          <w:rFonts w:asciiTheme="minorHAnsi" w:hAnsiTheme="minorHAnsi" w:cstheme="minorHAnsi"/>
        </w:rPr>
        <w:t>dřevěné s</w:t>
      </w:r>
      <w:r>
        <w:rPr>
          <w:rFonts w:asciiTheme="minorHAnsi" w:hAnsiTheme="minorHAnsi" w:cstheme="minorHAnsi"/>
        </w:rPr>
        <w:t xml:space="preserve"> požární odolností dle požárně bezpečnostního řešení. </w:t>
      </w:r>
      <w:r w:rsidRPr="00B53233">
        <w:rPr>
          <w:rFonts w:asciiTheme="minorHAnsi" w:hAnsiTheme="minorHAnsi" w:cstheme="minorHAnsi"/>
        </w:rPr>
        <w:t xml:space="preserve">Zárubně jsou navrženy </w:t>
      </w:r>
      <w:r>
        <w:rPr>
          <w:rFonts w:asciiTheme="minorHAnsi" w:hAnsiTheme="minorHAnsi" w:cstheme="minorHAnsi"/>
        </w:rPr>
        <w:t xml:space="preserve">jako jednoduché </w:t>
      </w:r>
      <w:proofErr w:type="spellStart"/>
      <w:r w:rsidRPr="00B53233">
        <w:rPr>
          <w:rFonts w:asciiTheme="minorHAnsi" w:hAnsiTheme="minorHAnsi" w:cstheme="minorHAnsi"/>
        </w:rPr>
        <w:t>obložkové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bezfalcové</w:t>
      </w:r>
      <w:proofErr w:type="spellEnd"/>
      <w:r>
        <w:rPr>
          <w:rFonts w:asciiTheme="minorHAnsi" w:hAnsiTheme="minorHAnsi" w:cstheme="minorHAnsi"/>
        </w:rPr>
        <w:t xml:space="preserve"> v barvě dveří</w:t>
      </w:r>
      <w:r w:rsidRPr="00B5323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Výjimkou jsou pouze dveře do sálu, které jsou řešeny jako </w:t>
      </w:r>
      <w:r w:rsidRPr="00A259AE">
        <w:rPr>
          <w:rFonts w:asciiTheme="minorHAnsi" w:hAnsiTheme="minorHAnsi" w:cstheme="minorHAnsi"/>
        </w:rPr>
        <w:t xml:space="preserve">prosklené otvíravé </w:t>
      </w:r>
      <w:r>
        <w:rPr>
          <w:rFonts w:asciiTheme="minorHAnsi" w:hAnsiTheme="minorHAnsi" w:cstheme="minorHAnsi"/>
        </w:rPr>
        <w:t xml:space="preserve">osazené </w:t>
      </w:r>
      <w:r w:rsidRPr="00A259AE">
        <w:rPr>
          <w:rFonts w:asciiTheme="minorHAnsi" w:hAnsiTheme="minorHAnsi" w:cstheme="minorHAnsi"/>
        </w:rPr>
        <w:t>ve skleněné příčce</w:t>
      </w:r>
      <w:r>
        <w:rPr>
          <w:rFonts w:asciiTheme="minorHAnsi" w:hAnsiTheme="minorHAnsi" w:cstheme="minorHAnsi"/>
        </w:rPr>
        <w:t xml:space="preserve"> v kovovém rámu. </w:t>
      </w:r>
      <w:r w:rsidRPr="00B53233">
        <w:rPr>
          <w:rFonts w:asciiTheme="minorHAnsi" w:hAnsiTheme="minorHAnsi" w:cstheme="minorHAnsi"/>
        </w:rPr>
        <w:t xml:space="preserve">Okna </w:t>
      </w:r>
      <w:r>
        <w:rPr>
          <w:rFonts w:asciiTheme="minorHAnsi" w:hAnsiTheme="minorHAnsi" w:cstheme="minorHAnsi"/>
        </w:rPr>
        <w:t xml:space="preserve">ve vikýřích budou </w:t>
      </w:r>
      <w:r w:rsidRPr="00B53233">
        <w:rPr>
          <w:rFonts w:asciiTheme="minorHAnsi" w:hAnsiTheme="minorHAnsi" w:cstheme="minorHAnsi"/>
        </w:rPr>
        <w:t>dřev</w:t>
      </w:r>
      <w:r>
        <w:rPr>
          <w:rFonts w:asciiTheme="minorHAnsi" w:hAnsiTheme="minorHAnsi" w:cstheme="minorHAnsi"/>
        </w:rPr>
        <w:t xml:space="preserve">ěná </w:t>
      </w:r>
      <w:r w:rsidRPr="00B53233">
        <w:rPr>
          <w:rFonts w:asciiTheme="minorHAnsi" w:hAnsiTheme="minorHAnsi" w:cstheme="minorHAnsi"/>
        </w:rPr>
        <w:t xml:space="preserve">se zasklením izolačním </w:t>
      </w:r>
      <w:r>
        <w:rPr>
          <w:rFonts w:asciiTheme="minorHAnsi" w:hAnsiTheme="minorHAnsi" w:cstheme="minorHAnsi"/>
        </w:rPr>
        <w:t>dvoj</w:t>
      </w:r>
      <w:r w:rsidRPr="00B53233">
        <w:rPr>
          <w:rFonts w:asciiTheme="minorHAnsi" w:hAnsiTheme="minorHAnsi" w:cstheme="minorHAnsi"/>
        </w:rPr>
        <w:t>sklem</w:t>
      </w:r>
      <w:r>
        <w:rPr>
          <w:rFonts w:asciiTheme="minorHAnsi" w:hAnsiTheme="minorHAnsi" w:cstheme="minorHAnsi"/>
        </w:rPr>
        <w:t xml:space="preserve">. </w:t>
      </w:r>
      <w:r w:rsidRPr="00B53233">
        <w:rPr>
          <w:rFonts w:asciiTheme="minorHAnsi" w:hAnsiTheme="minorHAnsi" w:cstheme="minorHAnsi"/>
        </w:rPr>
        <w:t xml:space="preserve">Vnitřní parapety oken budou provedeny </w:t>
      </w:r>
      <w:r>
        <w:rPr>
          <w:rFonts w:asciiTheme="minorHAnsi" w:hAnsiTheme="minorHAnsi" w:cstheme="minorHAnsi"/>
        </w:rPr>
        <w:t>z masivních dřevěných desek</w:t>
      </w:r>
      <w:r w:rsidRPr="00B5323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Střešní okna jsou navržena jako kyvná dřevěná </w:t>
      </w:r>
      <w:r w:rsidRPr="00B53233">
        <w:rPr>
          <w:rFonts w:asciiTheme="minorHAnsi" w:hAnsiTheme="minorHAnsi" w:cstheme="minorHAnsi"/>
        </w:rPr>
        <w:t>se zasklením izolačním trojsklem</w:t>
      </w:r>
      <w:r>
        <w:rPr>
          <w:rFonts w:asciiTheme="minorHAnsi" w:hAnsiTheme="minorHAnsi" w:cstheme="minorHAnsi"/>
        </w:rPr>
        <w:t>.</w:t>
      </w:r>
    </w:p>
    <w:p w:rsidR="000E34AF" w:rsidRPr="000E34AF" w:rsidRDefault="000E34AF" w:rsidP="000E34AF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0E34AF">
        <w:rPr>
          <w:rFonts w:asciiTheme="minorHAnsi" w:hAnsiTheme="minorHAnsi" w:cstheme="minorHAnsi"/>
          <w:b/>
          <w:bCs/>
        </w:rPr>
        <w:t>Splašková kanalizace</w:t>
      </w:r>
    </w:p>
    <w:p w:rsidR="0086033A" w:rsidRDefault="000E34AF" w:rsidP="0086033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0E34AF">
        <w:rPr>
          <w:rFonts w:asciiTheme="minorHAnsi" w:hAnsiTheme="minorHAnsi" w:cstheme="minorHAnsi"/>
          <w:bCs/>
        </w:rPr>
        <w:t>Splaškové vody budou svedeny gravitačním potrubím do stávající stoupačky</w:t>
      </w:r>
      <w:r>
        <w:rPr>
          <w:rFonts w:asciiTheme="minorHAnsi" w:hAnsiTheme="minorHAnsi" w:cstheme="minorHAnsi"/>
          <w:bCs/>
        </w:rPr>
        <w:t xml:space="preserve"> </w:t>
      </w:r>
      <w:r w:rsidRPr="000E34AF">
        <w:rPr>
          <w:rFonts w:asciiTheme="minorHAnsi" w:hAnsiTheme="minorHAnsi" w:cstheme="minorHAnsi"/>
          <w:bCs/>
        </w:rPr>
        <w:t xml:space="preserve">při výtahu, kde dojde v meziprostoru </w:t>
      </w:r>
      <w:r w:rsidR="0086033A">
        <w:rPr>
          <w:rFonts w:asciiTheme="minorHAnsi" w:hAnsiTheme="minorHAnsi" w:cstheme="minorHAnsi"/>
          <w:bCs/>
        </w:rPr>
        <w:t xml:space="preserve">před realizací konstrukce podlah </w:t>
      </w:r>
      <w:r w:rsidRPr="000E34AF">
        <w:rPr>
          <w:rFonts w:asciiTheme="minorHAnsi" w:hAnsiTheme="minorHAnsi" w:cstheme="minorHAnsi"/>
          <w:bCs/>
        </w:rPr>
        <w:t>k napojení a rozvodu ležaté části kanalizace vedené</w:t>
      </w:r>
      <w:r>
        <w:rPr>
          <w:rFonts w:asciiTheme="minorHAnsi" w:hAnsiTheme="minorHAnsi" w:cstheme="minorHAnsi"/>
          <w:bCs/>
        </w:rPr>
        <w:t xml:space="preserve"> </w:t>
      </w:r>
      <w:r w:rsidRPr="000E34AF">
        <w:rPr>
          <w:rFonts w:asciiTheme="minorHAnsi" w:hAnsiTheme="minorHAnsi" w:cstheme="minorHAnsi"/>
          <w:bCs/>
        </w:rPr>
        <w:t>k navrhovaným zařizovacím předmětům</w:t>
      </w:r>
      <w:r w:rsidR="0086033A">
        <w:rPr>
          <w:rFonts w:asciiTheme="minorHAnsi" w:hAnsiTheme="minorHAnsi" w:cstheme="minorHAnsi"/>
          <w:bCs/>
        </w:rPr>
        <w:t>. S</w:t>
      </w:r>
      <w:r w:rsidRPr="000E34AF">
        <w:rPr>
          <w:rFonts w:asciiTheme="minorHAnsi" w:hAnsiTheme="minorHAnsi" w:cstheme="minorHAnsi"/>
          <w:bCs/>
        </w:rPr>
        <w:t>távající prodloužen</w:t>
      </w:r>
      <w:r w:rsidR="0086033A">
        <w:rPr>
          <w:rFonts w:asciiTheme="minorHAnsi" w:hAnsiTheme="minorHAnsi" w:cstheme="minorHAnsi"/>
          <w:bCs/>
        </w:rPr>
        <w:t xml:space="preserve">á </w:t>
      </w:r>
      <w:r w:rsidRPr="000E34AF">
        <w:rPr>
          <w:rFonts w:asciiTheme="minorHAnsi" w:hAnsiTheme="minorHAnsi" w:cstheme="minorHAnsi"/>
          <w:bCs/>
        </w:rPr>
        <w:t>stoupačk</w:t>
      </w:r>
      <w:r w:rsidR="0086033A">
        <w:rPr>
          <w:rFonts w:asciiTheme="minorHAnsi" w:hAnsiTheme="minorHAnsi" w:cstheme="minorHAnsi"/>
          <w:bCs/>
        </w:rPr>
        <w:t>a</w:t>
      </w:r>
      <w:r w:rsidRPr="000E34AF">
        <w:rPr>
          <w:rFonts w:asciiTheme="minorHAnsi" w:hAnsiTheme="minorHAnsi" w:cstheme="minorHAnsi"/>
          <w:bCs/>
        </w:rPr>
        <w:t xml:space="preserve"> bude následně vyveden</w:t>
      </w:r>
      <w:r w:rsidR="0086033A">
        <w:rPr>
          <w:rFonts w:asciiTheme="minorHAnsi" w:hAnsiTheme="minorHAnsi" w:cstheme="minorHAnsi"/>
          <w:bCs/>
        </w:rPr>
        <w:t>a</w:t>
      </w:r>
      <w:r w:rsidRPr="000E34AF">
        <w:rPr>
          <w:rFonts w:asciiTheme="minorHAnsi" w:hAnsiTheme="minorHAnsi" w:cstheme="minorHAnsi"/>
          <w:bCs/>
        </w:rPr>
        <w:t xml:space="preserve"> </w:t>
      </w:r>
      <w:r w:rsidR="0086033A">
        <w:rPr>
          <w:rFonts w:asciiTheme="minorHAnsi" w:hAnsiTheme="minorHAnsi" w:cstheme="minorHAnsi"/>
          <w:bCs/>
        </w:rPr>
        <w:t xml:space="preserve">nad </w:t>
      </w:r>
      <w:r w:rsidRPr="000E34AF">
        <w:rPr>
          <w:rFonts w:asciiTheme="minorHAnsi" w:hAnsiTheme="minorHAnsi" w:cstheme="minorHAnsi"/>
          <w:bCs/>
        </w:rPr>
        <w:t>střechu a odvětrána.</w:t>
      </w:r>
    </w:p>
    <w:p w:rsidR="0086033A" w:rsidRPr="0086033A" w:rsidRDefault="0086033A" w:rsidP="008D6753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6033A">
        <w:rPr>
          <w:rFonts w:asciiTheme="minorHAnsi" w:hAnsiTheme="minorHAnsi" w:cstheme="minorHAnsi"/>
          <w:b/>
          <w:bCs/>
        </w:rPr>
        <w:lastRenderedPageBreak/>
        <w:t>Vodovod</w:t>
      </w:r>
    </w:p>
    <w:p w:rsidR="0086033A" w:rsidRPr="0086033A" w:rsidRDefault="0086033A" w:rsidP="0086033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</w:t>
      </w:r>
      <w:r w:rsidRPr="0086033A">
        <w:rPr>
          <w:rFonts w:asciiTheme="minorHAnsi" w:hAnsiTheme="minorHAnsi" w:cstheme="minorHAnsi"/>
          <w:bCs/>
        </w:rPr>
        <w:t xml:space="preserve">ásobování podkroví pitnou vodou </w:t>
      </w:r>
      <w:r>
        <w:rPr>
          <w:rFonts w:asciiTheme="minorHAnsi" w:hAnsiTheme="minorHAnsi" w:cstheme="minorHAnsi"/>
          <w:bCs/>
        </w:rPr>
        <w:t xml:space="preserve">je řešeno </w:t>
      </w:r>
      <w:r w:rsidRPr="0086033A">
        <w:rPr>
          <w:rFonts w:asciiTheme="minorHAnsi" w:hAnsiTheme="minorHAnsi" w:cstheme="minorHAnsi"/>
          <w:bCs/>
        </w:rPr>
        <w:t>napojením na stávající vodovod v technické místnosti</w:t>
      </w:r>
    </w:p>
    <w:p w:rsidR="0086033A" w:rsidRPr="0086033A" w:rsidRDefault="0086033A" w:rsidP="0086033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86033A">
        <w:rPr>
          <w:rFonts w:asciiTheme="minorHAnsi" w:hAnsiTheme="minorHAnsi" w:cstheme="minorHAnsi"/>
          <w:bCs/>
        </w:rPr>
        <w:t>ve 2.</w:t>
      </w:r>
      <w:r>
        <w:rPr>
          <w:rFonts w:asciiTheme="minorHAnsi" w:hAnsiTheme="minorHAnsi" w:cstheme="minorHAnsi"/>
          <w:bCs/>
        </w:rPr>
        <w:t xml:space="preserve"> </w:t>
      </w:r>
      <w:r w:rsidRPr="0086033A">
        <w:rPr>
          <w:rFonts w:asciiTheme="minorHAnsi" w:hAnsiTheme="minorHAnsi" w:cstheme="minorHAnsi"/>
          <w:bCs/>
        </w:rPr>
        <w:t>NP</w:t>
      </w:r>
      <w:r>
        <w:rPr>
          <w:rFonts w:asciiTheme="minorHAnsi" w:hAnsiTheme="minorHAnsi" w:cstheme="minorHAnsi"/>
          <w:bCs/>
        </w:rPr>
        <w:t xml:space="preserve">. </w:t>
      </w:r>
      <w:r w:rsidRPr="0086033A">
        <w:rPr>
          <w:rFonts w:asciiTheme="minorHAnsi" w:hAnsiTheme="minorHAnsi" w:cstheme="minorHAnsi"/>
          <w:bCs/>
        </w:rPr>
        <w:t xml:space="preserve">Potrubí bude vyvedeno do meziprostoru pod podlahou podkroví a </w:t>
      </w:r>
      <w:r>
        <w:rPr>
          <w:rFonts w:asciiTheme="minorHAnsi" w:hAnsiTheme="minorHAnsi" w:cstheme="minorHAnsi"/>
          <w:bCs/>
        </w:rPr>
        <w:t xml:space="preserve">před realizací konstrukce podlah </w:t>
      </w:r>
      <w:r w:rsidRPr="0086033A">
        <w:rPr>
          <w:rFonts w:asciiTheme="minorHAnsi" w:hAnsiTheme="minorHAnsi" w:cstheme="minorHAnsi"/>
          <w:bCs/>
        </w:rPr>
        <w:t>rozvedeno</w:t>
      </w:r>
      <w:r>
        <w:rPr>
          <w:rFonts w:asciiTheme="minorHAnsi" w:hAnsiTheme="minorHAnsi" w:cstheme="minorHAnsi"/>
          <w:bCs/>
        </w:rPr>
        <w:t xml:space="preserve"> </w:t>
      </w:r>
      <w:r w:rsidRPr="0086033A">
        <w:rPr>
          <w:rFonts w:asciiTheme="minorHAnsi" w:hAnsiTheme="minorHAnsi" w:cstheme="minorHAnsi"/>
          <w:bCs/>
        </w:rPr>
        <w:t>k jednotlivým zařizovacím předmětům</w:t>
      </w:r>
      <w:r>
        <w:rPr>
          <w:rFonts w:asciiTheme="minorHAnsi" w:hAnsiTheme="minorHAnsi" w:cstheme="minorHAnsi"/>
          <w:bCs/>
        </w:rPr>
        <w:t xml:space="preserve">. </w:t>
      </w:r>
      <w:r w:rsidRPr="0086033A">
        <w:rPr>
          <w:rFonts w:asciiTheme="minorHAnsi" w:hAnsiTheme="minorHAnsi" w:cstheme="minorHAnsi"/>
          <w:bCs/>
        </w:rPr>
        <w:t>Rozvod vody bude osazen v</w:t>
      </w:r>
      <w:r>
        <w:rPr>
          <w:rFonts w:asciiTheme="minorHAnsi" w:hAnsiTheme="minorHAnsi" w:cstheme="minorHAnsi"/>
          <w:bCs/>
        </w:rPr>
        <w:t xml:space="preserve"> instalačním prostoru příček a </w:t>
      </w:r>
      <w:r w:rsidRPr="0086033A">
        <w:rPr>
          <w:rFonts w:asciiTheme="minorHAnsi" w:hAnsiTheme="minorHAnsi" w:cstheme="minorHAnsi"/>
          <w:bCs/>
        </w:rPr>
        <w:t>v podlaze.</w:t>
      </w:r>
    </w:p>
    <w:p w:rsidR="0086033A" w:rsidRPr="006D0146" w:rsidRDefault="0086033A" w:rsidP="008D6753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6D0146">
        <w:rPr>
          <w:rFonts w:asciiTheme="minorHAnsi" w:hAnsiTheme="minorHAnsi" w:cstheme="minorHAnsi"/>
          <w:b/>
          <w:bCs/>
        </w:rPr>
        <w:t>Vytápění</w:t>
      </w:r>
    </w:p>
    <w:p w:rsidR="0086033A" w:rsidRDefault="006D0146" w:rsidP="006D0146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6D0146">
        <w:rPr>
          <w:rFonts w:asciiTheme="minorHAnsi" w:hAnsiTheme="minorHAnsi" w:cstheme="minorHAnsi"/>
          <w:bCs/>
        </w:rPr>
        <w:t xml:space="preserve">Hlavním zdrojem tepla pro vytápění je využit </w:t>
      </w:r>
      <w:r>
        <w:rPr>
          <w:rFonts w:asciiTheme="minorHAnsi" w:hAnsiTheme="minorHAnsi" w:cstheme="minorHAnsi"/>
          <w:bCs/>
        </w:rPr>
        <w:t xml:space="preserve">stávající </w:t>
      </w:r>
      <w:r w:rsidRPr="006D0146">
        <w:rPr>
          <w:rFonts w:asciiTheme="minorHAnsi" w:hAnsiTheme="minorHAnsi" w:cstheme="minorHAnsi"/>
          <w:bCs/>
        </w:rPr>
        <w:t>plynový kondenzační kotel ve 2.</w:t>
      </w:r>
      <w:r>
        <w:rPr>
          <w:rFonts w:asciiTheme="minorHAnsi" w:hAnsiTheme="minorHAnsi" w:cstheme="minorHAnsi"/>
          <w:bCs/>
        </w:rPr>
        <w:t xml:space="preserve"> </w:t>
      </w:r>
      <w:r w:rsidRPr="006D0146">
        <w:rPr>
          <w:rFonts w:asciiTheme="minorHAnsi" w:hAnsiTheme="minorHAnsi" w:cstheme="minorHAnsi"/>
          <w:bCs/>
        </w:rPr>
        <w:t>NP. Připojovací potrubí bude v podkroví vedeno v mezi prostoru pod podlahou a krátkými</w:t>
      </w:r>
      <w:r>
        <w:rPr>
          <w:rFonts w:asciiTheme="minorHAnsi" w:hAnsiTheme="minorHAnsi" w:cstheme="minorHAnsi"/>
          <w:bCs/>
        </w:rPr>
        <w:t xml:space="preserve"> </w:t>
      </w:r>
      <w:r w:rsidRPr="006D0146">
        <w:rPr>
          <w:rFonts w:asciiTheme="minorHAnsi" w:hAnsiTheme="minorHAnsi" w:cstheme="minorHAnsi"/>
          <w:bCs/>
        </w:rPr>
        <w:t xml:space="preserve">stoupačkami budou </w:t>
      </w:r>
      <w:proofErr w:type="spellStart"/>
      <w:r w:rsidRPr="006D0146">
        <w:rPr>
          <w:rFonts w:asciiTheme="minorHAnsi" w:hAnsiTheme="minorHAnsi" w:cstheme="minorHAnsi"/>
          <w:bCs/>
        </w:rPr>
        <w:t>dopojen</w:t>
      </w:r>
      <w:r>
        <w:rPr>
          <w:rFonts w:asciiTheme="minorHAnsi" w:hAnsiTheme="minorHAnsi" w:cstheme="minorHAnsi"/>
          <w:bCs/>
        </w:rPr>
        <w:t>a</w:t>
      </w:r>
      <w:proofErr w:type="spellEnd"/>
      <w:r w:rsidRPr="006D0146">
        <w:rPr>
          <w:rFonts w:asciiTheme="minorHAnsi" w:hAnsiTheme="minorHAnsi" w:cstheme="minorHAnsi"/>
          <w:bCs/>
        </w:rPr>
        <w:t xml:space="preserve"> otopná tělesa.</w:t>
      </w:r>
      <w:r>
        <w:rPr>
          <w:rFonts w:asciiTheme="minorHAnsi" w:hAnsiTheme="minorHAnsi" w:cstheme="minorHAnsi"/>
          <w:bCs/>
        </w:rPr>
        <w:t xml:space="preserve"> Potrubí bude rozvedeno před realizací konstrukce podlahy. </w:t>
      </w:r>
      <w:r w:rsidRPr="006D0146">
        <w:rPr>
          <w:rFonts w:asciiTheme="minorHAnsi" w:hAnsiTheme="minorHAnsi" w:cstheme="minorHAnsi"/>
          <w:bCs/>
        </w:rPr>
        <w:t xml:space="preserve">Ohřev </w:t>
      </w:r>
      <w:r>
        <w:rPr>
          <w:rFonts w:asciiTheme="minorHAnsi" w:hAnsiTheme="minorHAnsi" w:cstheme="minorHAnsi"/>
          <w:bCs/>
        </w:rPr>
        <w:t>teplé vody</w:t>
      </w:r>
      <w:r w:rsidRPr="006D0146">
        <w:rPr>
          <w:rFonts w:asciiTheme="minorHAnsi" w:hAnsiTheme="minorHAnsi" w:cstheme="minorHAnsi"/>
          <w:bCs/>
        </w:rPr>
        <w:t xml:space="preserve"> je v podkroví řešen pomocí lokálních el</w:t>
      </w:r>
      <w:r>
        <w:rPr>
          <w:rFonts w:asciiTheme="minorHAnsi" w:hAnsiTheme="minorHAnsi" w:cstheme="minorHAnsi"/>
          <w:bCs/>
        </w:rPr>
        <w:t>ektrických z</w:t>
      </w:r>
      <w:r w:rsidRPr="006D0146">
        <w:rPr>
          <w:rFonts w:asciiTheme="minorHAnsi" w:hAnsiTheme="minorHAnsi" w:cstheme="minorHAnsi"/>
          <w:bCs/>
        </w:rPr>
        <w:t>ásobník</w:t>
      </w:r>
      <w:r>
        <w:rPr>
          <w:rFonts w:asciiTheme="minorHAnsi" w:hAnsiTheme="minorHAnsi" w:cstheme="minorHAnsi"/>
          <w:bCs/>
        </w:rPr>
        <w:t>ů</w:t>
      </w:r>
      <w:r w:rsidRPr="006D0146">
        <w:rPr>
          <w:rFonts w:asciiTheme="minorHAnsi" w:hAnsiTheme="minorHAnsi" w:cstheme="minorHAnsi"/>
          <w:bCs/>
        </w:rPr>
        <w:t>.</w:t>
      </w:r>
    </w:p>
    <w:p w:rsidR="006D0146" w:rsidRPr="00FA4E19" w:rsidRDefault="006D0146" w:rsidP="008D6753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FA4E19">
        <w:rPr>
          <w:rFonts w:asciiTheme="minorHAnsi" w:hAnsiTheme="minorHAnsi" w:cstheme="minorHAnsi"/>
          <w:b/>
          <w:bCs/>
        </w:rPr>
        <w:t>Elektroinstalace</w:t>
      </w:r>
    </w:p>
    <w:p w:rsidR="006D0146" w:rsidRDefault="006D0146" w:rsidP="006D0146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Typová r</w:t>
      </w:r>
      <w:r w:rsidRPr="006D0146">
        <w:rPr>
          <w:rFonts w:asciiTheme="minorHAnsi" w:hAnsiTheme="minorHAnsi" w:cstheme="minorHAnsi"/>
          <w:bCs/>
        </w:rPr>
        <w:t xml:space="preserve">ozvodnice </w:t>
      </w:r>
      <w:r>
        <w:rPr>
          <w:rFonts w:asciiTheme="minorHAnsi" w:hAnsiTheme="minorHAnsi" w:cstheme="minorHAnsi"/>
          <w:bCs/>
        </w:rPr>
        <w:t xml:space="preserve">bude umístěna v technické místnosti a </w:t>
      </w:r>
      <w:r w:rsidRPr="006D0146">
        <w:rPr>
          <w:rFonts w:asciiTheme="minorHAnsi" w:hAnsiTheme="minorHAnsi" w:cstheme="minorHAnsi"/>
          <w:bCs/>
        </w:rPr>
        <w:t xml:space="preserve">napájení </w:t>
      </w:r>
      <w:r>
        <w:rPr>
          <w:rFonts w:asciiTheme="minorHAnsi" w:hAnsiTheme="minorHAnsi" w:cstheme="minorHAnsi"/>
          <w:bCs/>
        </w:rPr>
        <w:t xml:space="preserve">bude řešeno </w:t>
      </w:r>
      <w:r w:rsidRPr="006D0146">
        <w:rPr>
          <w:rFonts w:asciiTheme="minorHAnsi" w:hAnsiTheme="minorHAnsi" w:cstheme="minorHAnsi"/>
          <w:bCs/>
        </w:rPr>
        <w:t>z</w:t>
      </w:r>
      <w:r>
        <w:rPr>
          <w:rFonts w:asciiTheme="minorHAnsi" w:hAnsiTheme="minorHAnsi" w:cstheme="minorHAnsi"/>
          <w:bCs/>
        </w:rPr>
        <w:t xml:space="preserve">e stávající rozvodnice ve </w:t>
      </w:r>
      <w:r w:rsidRPr="006D0146">
        <w:rPr>
          <w:rFonts w:asciiTheme="minorHAnsi" w:hAnsiTheme="minorHAnsi" w:cstheme="minorHAnsi"/>
          <w:bCs/>
        </w:rPr>
        <w:t>2. NP</w:t>
      </w:r>
      <w:r>
        <w:rPr>
          <w:rFonts w:asciiTheme="minorHAnsi" w:hAnsiTheme="minorHAnsi" w:cstheme="minorHAnsi"/>
          <w:bCs/>
        </w:rPr>
        <w:t xml:space="preserve">. </w:t>
      </w:r>
      <w:r w:rsidRPr="006D0146">
        <w:rPr>
          <w:rFonts w:asciiTheme="minorHAnsi" w:hAnsiTheme="minorHAnsi" w:cstheme="minorHAnsi"/>
          <w:bCs/>
        </w:rPr>
        <w:t xml:space="preserve">Na základě požadavku investora bude v rozvodnici instalováno podružné měření pro část výstavního sálu včetně sociálního zařízení. Zásuvkové rozvody </w:t>
      </w:r>
      <w:r>
        <w:rPr>
          <w:rFonts w:asciiTheme="minorHAnsi" w:hAnsiTheme="minorHAnsi" w:cstheme="minorHAnsi"/>
          <w:bCs/>
        </w:rPr>
        <w:t>budou</w:t>
      </w:r>
      <w:r w:rsidRPr="006D0146">
        <w:rPr>
          <w:rFonts w:asciiTheme="minorHAnsi" w:hAnsiTheme="minorHAnsi" w:cstheme="minorHAnsi"/>
          <w:bCs/>
        </w:rPr>
        <w:t xml:space="preserve"> provedeny kabely CYKY uloženými pod omítkou, pod sádrokartonovým obkladem</w:t>
      </w:r>
      <w:r>
        <w:rPr>
          <w:rFonts w:asciiTheme="minorHAnsi" w:hAnsiTheme="minorHAnsi" w:cstheme="minorHAnsi"/>
          <w:bCs/>
        </w:rPr>
        <w:t xml:space="preserve"> a</w:t>
      </w:r>
      <w:r w:rsidRPr="006D0146">
        <w:rPr>
          <w:rFonts w:asciiTheme="minorHAnsi" w:hAnsiTheme="minorHAnsi" w:cstheme="minorHAnsi"/>
          <w:bCs/>
        </w:rPr>
        <w:t xml:space="preserve"> částečně v dutinách pod podlahou. </w:t>
      </w:r>
      <w:r w:rsidR="00FA4E19" w:rsidRPr="006D0146">
        <w:rPr>
          <w:rFonts w:asciiTheme="minorHAnsi" w:hAnsiTheme="minorHAnsi" w:cstheme="minorHAnsi"/>
          <w:bCs/>
        </w:rPr>
        <w:t xml:space="preserve">Světelné rozvody budou provedeny </w:t>
      </w:r>
      <w:r w:rsidR="00FA4E19">
        <w:rPr>
          <w:rFonts w:asciiTheme="minorHAnsi" w:hAnsiTheme="minorHAnsi" w:cstheme="minorHAnsi"/>
          <w:bCs/>
        </w:rPr>
        <w:t xml:space="preserve">rovněž </w:t>
      </w:r>
      <w:r w:rsidR="00FA4E19" w:rsidRPr="006D0146">
        <w:rPr>
          <w:rFonts w:asciiTheme="minorHAnsi" w:hAnsiTheme="minorHAnsi" w:cstheme="minorHAnsi"/>
          <w:bCs/>
        </w:rPr>
        <w:t xml:space="preserve">kabely CYKY. </w:t>
      </w:r>
      <w:r w:rsidRPr="006D0146">
        <w:rPr>
          <w:rFonts w:asciiTheme="minorHAnsi" w:hAnsiTheme="minorHAnsi" w:cstheme="minorHAnsi"/>
          <w:bCs/>
        </w:rPr>
        <w:t xml:space="preserve">Pokud bude kabel veden po dřevěné konstrukci na povrchu, bude použito provedení s opředením kabelu. Ovládání </w:t>
      </w:r>
      <w:r w:rsidR="00FA4E19">
        <w:rPr>
          <w:rFonts w:asciiTheme="minorHAnsi" w:hAnsiTheme="minorHAnsi" w:cstheme="minorHAnsi"/>
          <w:bCs/>
        </w:rPr>
        <w:t xml:space="preserve">svítidel bude řešeno </w:t>
      </w:r>
      <w:r w:rsidRPr="006D0146">
        <w:rPr>
          <w:rFonts w:asciiTheme="minorHAnsi" w:hAnsiTheme="minorHAnsi" w:cstheme="minorHAnsi"/>
          <w:bCs/>
        </w:rPr>
        <w:t xml:space="preserve">pomocí vypínačů od vstupů do jednotlivých místností. Svítidla jsou </w:t>
      </w:r>
      <w:r w:rsidR="00FA4E19">
        <w:rPr>
          <w:rFonts w:asciiTheme="minorHAnsi" w:hAnsiTheme="minorHAnsi" w:cstheme="minorHAnsi"/>
          <w:bCs/>
        </w:rPr>
        <w:t>o</w:t>
      </w:r>
      <w:r w:rsidRPr="006D0146">
        <w:rPr>
          <w:rFonts w:asciiTheme="minorHAnsi" w:hAnsiTheme="minorHAnsi" w:cstheme="minorHAnsi"/>
          <w:bCs/>
        </w:rPr>
        <w:t>sazena na stropě a na stěně. V prostoru schodišťové haly a výstavního sálu je použito i lištového systému osvětlení s bodovými svítidly.</w:t>
      </w:r>
    </w:p>
    <w:p w:rsidR="00FA4E19" w:rsidRPr="008D6753" w:rsidRDefault="00FA4E19" w:rsidP="008D6753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753">
        <w:rPr>
          <w:rFonts w:asciiTheme="minorHAnsi" w:hAnsiTheme="minorHAnsi" w:cstheme="minorHAnsi"/>
          <w:b/>
          <w:bCs/>
        </w:rPr>
        <w:t>Vzduchotechnika</w:t>
      </w:r>
    </w:p>
    <w:p w:rsidR="00FA4E19" w:rsidRPr="00FA4E19" w:rsidRDefault="00FA4E19" w:rsidP="00FA4E19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FA4E19">
        <w:rPr>
          <w:rFonts w:asciiTheme="minorHAnsi" w:hAnsiTheme="minorHAnsi" w:cstheme="minorHAnsi"/>
          <w:bCs/>
        </w:rPr>
        <w:t>Větrání</w:t>
      </w:r>
      <w:r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>výstavního sálu</w:t>
      </w:r>
      <w:r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>je navrženo jako rovnotlaké pomocí kompaktní</w:t>
      </w:r>
      <w:r>
        <w:rPr>
          <w:rFonts w:asciiTheme="minorHAnsi" w:hAnsiTheme="minorHAnsi" w:cstheme="minorHAnsi"/>
          <w:bCs/>
        </w:rPr>
        <w:t xml:space="preserve"> vzduchotechnické </w:t>
      </w:r>
      <w:r w:rsidRPr="00FA4E19">
        <w:rPr>
          <w:rFonts w:asciiTheme="minorHAnsi" w:hAnsiTheme="minorHAnsi" w:cstheme="minorHAnsi"/>
          <w:bCs/>
        </w:rPr>
        <w:t>jednotky se</w:t>
      </w:r>
    </w:p>
    <w:p w:rsidR="00FA4E19" w:rsidRPr="00FA4E19" w:rsidRDefault="00FA4E19" w:rsidP="000515FB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FA4E19">
        <w:rPr>
          <w:rFonts w:asciiTheme="minorHAnsi" w:hAnsiTheme="minorHAnsi" w:cstheme="minorHAnsi"/>
          <w:bCs/>
        </w:rPr>
        <w:t xml:space="preserve">zpětným získáváním tepla, </w:t>
      </w:r>
      <w:proofErr w:type="gramStart"/>
      <w:r w:rsidRPr="00FA4E19">
        <w:rPr>
          <w:rFonts w:asciiTheme="minorHAnsi" w:hAnsiTheme="minorHAnsi" w:cstheme="minorHAnsi"/>
          <w:bCs/>
        </w:rPr>
        <w:t>která</w:t>
      </w:r>
      <w:proofErr w:type="gramEnd"/>
      <w:r w:rsidRPr="00FA4E19">
        <w:rPr>
          <w:rFonts w:asciiTheme="minorHAnsi" w:hAnsiTheme="minorHAnsi" w:cstheme="minorHAnsi"/>
          <w:bCs/>
        </w:rPr>
        <w:t xml:space="preserve"> bude umístěna v prostoru technické místnosti</w:t>
      </w:r>
      <w:r>
        <w:rPr>
          <w:rFonts w:asciiTheme="minorHAnsi" w:hAnsiTheme="minorHAnsi" w:cstheme="minorHAnsi"/>
          <w:bCs/>
        </w:rPr>
        <w:t xml:space="preserve">. </w:t>
      </w:r>
      <w:r w:rsidRPr="00FA4E19">
        <w:rPr>
          <w:rFonts w:asciiTheme="minorHAnsi" w:hAnsiTheme="minorHAnsi" w:cstheme="minorHAnsi"/>
          <w:bCs/>
        </w:rPr>
        <w:t>Sání i výfuk vzduchu bude na fasádě objektu</w:t>
      </w:r>
      <w:r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>a na svislé stěně nového vikýře</w:t>
      </w:r>
      <w:r>
        <w:rPr>
          <w:rFonts w:asciiTheme="minorHAnsi" w:hAnsiTheme="minorHAnsi" w:cstheme="minorHAnsi"/>
          <w:bCs/>
        </w:rPr>
        <w:t xml:space="preserve">. </w:t>
      </w:r>
      <w:r w:rsidRPr="00FA4E19">
        <w:rPr>
          <w:rFonts w:asciiTheme="minorHAnsi" w:hAnsiTheme="minorHAnsi" w:cstheme="minorHAnsi"/>
          <w:bCs/>
        </w:rPr>
        <w:t>Jako</w:t>
      </w:r>
      <w:r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>distribuční prvky budou pro přívod i odvod vzduchu použity přívodní čtyřhranné vyústky</w:t>
      </w:r>
      <w:r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 xml:space="preserve">s regulací instalované přímo na </w:t>
      </w:r>
      <w:r w:rsidR="000515FB">
        <w:rPr>
          <w:rFonts w:asciiTheme="minorHAnsi" w:hAnsiTheme="minorHAnsi" w:cstheme="minorHAnsi"/>
          <w:bCs/>
        </w:rPr>
        <w:t xml:space="preserve">kruhové </w:t>
      </w:r>
      <w:r w:rsidRPr="00FA4E19">
        <w:rPr>
          <w:rFonts w:asciiTheme="minorHAnsi" w:hAnsiTheme="minorHAnsi" w:cstheme="minorHAnsi"/>
          <w:bCs/>
        </w:rPr>
        <w:t>potrubí</w:t>
      </w:r>
      <w:r w:rsidR="000515FB">
        <w:rPr>
          <w:rFonts w:asciiTheme="minorHAnsi" w:hAnsiTheme="minorHAnsi" w:cstheme="minorHAnsi"/>
          <w:bCs/>
        </w:rPr>
        <w:t xml:space="preserve"> vedené v krovu nad úrovní hambálků</w:t>
      </w:r>
      <w:r w:rsidRPr="00FA4E19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 xml:space="preserve">V prostoru </w:t>
      </w:r>
      <w:r>
        <w:rPr>
          <w:rFonts w:asciiTheme="minorHAnsi" w:hAnsiTheme="minorHAnsi" w:cstheme="minorHAnsi"/>
          <w:bCs/>
        </w:rPr>
        <w:t xml:space="preserve">skladu knih </w:t>
      </w:r>
      <w:r w:rsidRPr="00FA4E19">
        <w:rPr>
          <w:rFonts w:asciiTheme="minorHAnsi" w:hAnsiTheme="minorHAnsi" w:cstheme="minorHAnsi"/>
          <w:bCs/>
        </w:rPr>
        <w:t>je</w:t>
      </w:r>
      <w:r w:rsidR="000515FB"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>navrženo nárazové větrání. Odvod vzduchu bude zajištěn potrubními ventilátory umístěnými v meziprostoru u</w:t>
      </w:r>
      <w:r w:rsidR="000515FB"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>fasády objektu.</w:t>
      </w:r>
      <w:r w:rsidR="000515FB"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>Jako koncové prvky budou použity čtyřhranné odvodní vyústky s regulací.</w:t>
      </w:r>
      <w:r w:rsidR="000515FB"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>Potrubí budou</w:t>
      </w:r>
      <w:r w:rsidR="000515FB"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>vyvedena nad střechu, kde budou zakončena výfukovými hlavicemi.</w:t>
      </w:r>
      <w:r w:rsidR="000515FB"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 xml:space="preserve">Větrání </w:t>
      </w:r>
      <w:r>
        <w:rPr>
          <w:rFonts w:asciiTheme="minorHAnsi" w:hAnsiTheme="minorHAnsi" w:cstheme="minorHAnsi"/>
          <w:bCs/>
        </w:rPr>
        <w:t>hygienického z</w:t>
      </w:r>
      <w:r w:rsidR="000515FB">
        <w:rPr>
          <w:rFonts w:asciiTheme="minorHAnsi" w:hAnsiTheme="minorHAnsi" w:cstheme="minorHAnsi"/>
          <w:bCs/>
        </w:rPr>
        <w:t xml:space="preserve">ázemí je </w:t>
      </w:r>
      <w:r w:rsidRPr="00FA4E19">
        <w:rPr>
          <w:rFonts w:asciiTheme="minorHAnsi" w:hAnsiTheme="minorHAnsi" w:cstheme="minorHAnsi"/>
          <w:bCs/>
        </w:rPr>
        <w:t>navrženo jako podtlakové s náhradou vzduchu z okolních prostor.</w:t>
      </w:r>
      <w:r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>Odvod vzduchu bude zajištěn nástěnnými ventilátory umístěnými</w:t>
      </w:r>
      <w:r w:rsidR="000515FB"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>v</w:t>
      </w:r>
      <w:r w:rsidR="000515FB">
        <w:rPr>
          <w:rFonts w:asciiTheme="minorHAnsi" w:hAnsiTheme="minorHAnsi" w:cstheme="minorHAnsi"/>
          <w:bCs/>
        </w:rPr>
        <w:t> </w:t>
      </w:r>
      <w:r w:rsidRPr="00FA4E19">
        <w:rPr>
          <w:rFonts w:asciiTheme="minorHAnsi" w:hAnsiTheme="minorHAnsi" w:cstheme="minorHAnsi"/>
          <w:bCs/>
        </w:rPr>
        <w:t>podhledu</w:t>
      </w:r>
      <w:r w:rsidR="000515FB">
        <w:rPr>
          <w:rFonts w:asciiTheme="minorHAnsi" w:hAnsiTheme="minorHAnsi" w:cstheme="minorHAnsi"/>
          <w:bCs/>
        </w:rPr>
        <w:t xml:space="preserve"> </w:t>
      </w:r>
      <w:r w:rsidRPr="00FA4E19">
        <w:rPr>
          <w:rFonts w:asciiTheme="minorHAnsi" w:hAnsiTheme="minorHAnsi" w:cstheme="minorHAnsi"/>
          <w:bCs/>
        </w:rPr>
        <w:t>s odvodem vzduchu pomocí společného vzduchotechnického potrubí</w:t>
      </w:r>
      <w:r w:rsidR="000515FB">
        <w:rPr>
          <w:rFonts w:asciiTheme="minorHAnsi" w:hAnsiTheme="minorHAnsi" w:cstheme="minorHAnsi"/>
          <w:bCs/>
        </w:rPr>
        <w:t xml:space="preserve"> vedeného nad podhledem </w:t>
      </w:r>
      <w:r w:rsidRPr="00FA4E19">
        <w:rPr>
          <w:rFonts w:asciiTheme="minorHAnsi" w:hAnsiTheme="minorHAnsi" w:cstheme="minorHAnsi"/>
          <w:bCs/>
        </w:rPr>
        <w:t>nad střechu objektu</w:t>
      </w:r>
      <w:r w:rsidR="000515FB">
        <w:rPr>
          <w:rFonts w:asciiTheme="minorHAnsi" w:hAnsiTheme="minorHAnsi" w:cstheme="minorHAnsi"/>
          <w:bCs/>
        </w:rPr>
        <w:t xml:space="preserve">, </w:t>
      </w:r>
      <w:r w:rsidRPr="00FA4E19">
        <w:rPr>
          <w:rFonts w:asciiTheme="minorHAnsi" w:hAnsiTheme="minorHAnsi" w:cstheme="minorHAnsi"/>
          <w:bCs/>
        </w:rPr>
        <w:t>kde bude potrubí zakončeno výfukovou hlavicí</w:t>
      </w:r>
      <w:r w:rsidR="000515FB">
        <w:rPr>
          <w:rFonts w:asciiTheme="minorHAnsi" w:hAnsiTheme="minorHAnsi" w:cstheme="minorHAnsi"/>
          <w:bCs/>
        </w:rPr>
        <w:t>.</w:t>
      </w:r>
    </w:p>
    <w:p w:rsidR="00FA4E19" w:rsidRPr="008D6753" w:rsidRDefault="008D6753" w:rsidP="008D6753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8D6753">
        <w:rPr>
          <w:rFonts w:asciiTheme="minorHAnsi" w:hAnsiTheme="minorHAnsi" w:cstheme="minorHAnsi"/>
          <w:b/>
          <w:bCs/>
        </w:rPr>
        <w:t>Slaboproudá zařízení</w:t>
      </w:r>
    </w:p>
    <w:p w:rsidR="008D6753" w:rsidRPr="00FA4E19" w:rsidRDefault="008D6753" w:rsidP="008D6753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8D6753">
        <w:rPr>
          <w:rFonts w:asciiTheme="minorHAnsi" w:hAnsiTheme="minorHAnsi" w:cstheme="minorHAnsi"/>
          <w:bCs/>
        </w:rPr>
        <w:t>Projekt řeší datové rozvody – strukturovanou kabeláž, elektronickou</w:t>
      </w:r>
      <w:r>
        <w:rPr>
          <w:rFonts w:asciiTheme="minorHAnsi" w:hAnsiTheme="minorHAnsi" w:cstheme="minorHAnsi"/>
          <w:bCs/>
        </w:rPr>
        <w:t xml:space="preserve"> </w:t>
      </w:r>
      <w:r w:rsidRPr="008D6753">
        <w:rPr>
          <w:rFonts w:asciiTheme="minorHAnsi" w:hAnsiTheme="minorHAnsi" w:cstheme="minorHAnsi"/>
          <w:bCs/>
        </w:rPr>
        <w:t>zabezpečovací signalizaci včetně detekce požáru (EZS), nouzové volání a kamerový systém CCTV.</w:t>
      </w:r>
      <w:r>
        <w:rPr>
          <w:rFonts w:asciiTheme="minorHAnsi" w:hAnsiTheme="minorHAnsi" w:cstheme="minorHAnsi"/>
          <w:bCs/>
        </w:rPr>
        <w:t xml:space="preserve"> </w:t>
      </w:r>
      <w:r w:rsidRPr="008D6753">
        <w:rPr>
          <w:rFonts w:asciiTheme="minorHAnsi" w:hAnsiTheme="minorHAnsi" w:cstheme="minorHAnsi"/>
          <w:bCs/>
        </w:rPr>
        <w:t>Rozvody budou napojeny na systémy realizované v předchozích etapách stavebních</w:t>
      </w:r>
      <w:r>
        <w:rPr>
          <w:rFonts w:asciiTheme="minorHAnsi" w:hAnsiTheme="minorHAnsi" w:cstheme="minorHAnsi"/>
          <w:bCs/>
        </w:rPr>
        <w:t xml:space="preserve"> </w:t>
      </w:r>
      <w:r w:rsidRPr="008D6753">
        <w:rPr>
          <w:rFonts w:asciiTheme="minorHAnsi" w:hAnsiTheme="minorHAnsi" w:cstheme="minorHAnsi"/>
          <w:bCs/>
        </w:rPr>
        <w:t>úprav budovy. V době výstavby musí být zachována funkčnost již realizovaných částí</w:t>
      </w:r>
      <w:r>
        <w:rPr>
          <w:rFonts w:asciiTheme="minorHAnsi" w:hAnsiTheme="minorHAnsi" w:cstheme="minorHAnsi"/>
          <w:bCs/>
        </w:rPr>
        <w:t>. K</w:t>
      </w:r>
      <w:r w:rsidRPr="008D6753">
        <w:rPr>
          <w:rFonts w:asciiTheme="minorHAnsi" w:hAnsiTheme="minorHAnsi" w:cstheme="minorHAnsi"/>
          <w:bCs/>
        </w:rPr>
        <w:t>abeláž</w:t>
      </w:r>
      <w:r>
        <w:rPr>
          <w:rFonts w:asciiTheme="minorHAnsi" w:hAnsiTheme="minorHAnsi" w:cstheme="minorHAnsi"/>
          <w:bCs/>
        </w:rPr>
        <w:t xml:space="preserve"> </w:t>
      </w:r>
      <w:r w:rsidRPr="008D6753">
        <w:rPr>
          <w:rFonts w:asciiTheme="minorHAnsi" w:hAnsiTheme="minorHAnsi" w:cstheme="minorHAnsi"/>
          <w:bCs/>
        </w:rPr>
        <w:t>bude uložena v elektroinstalačních trubkách pod omítkou, respektive</w:t>
      </w:r>
      <w:r>
        <w:rPr>
          <w:rFonts w:asciiTheme="minorHAnsi" w:hAnsiTheme="minorHAnsi" w:cstheme="minorHAnsi"/>
          <w:bCs/>
        </w:rPr>
        <w:t xml:space="preserve"> </w:t>
      </w:r>
      <w:r w:rsidRPr="008D6753">
        <w:rPr>
          <w:rFonts w:asciiTheme="minorHAnsi" w:hAnsiTheme="minorHAnsi" w:cstheme="minorHAnsi"/>
          <w:bCs/>
        </w:rPr>
        <w:t xml:space="preserve">v sádrokartonových příčkách, pod podlahou a nad pohledy. </w:t>
      </w:r>
      <w:r>
        <w:rPr>
          <w:rFonts w:asciiTheme="minorHAnsi" w:hAnsiTheme="minorHAnsi" w:cstheme="minorHAnsi"/>
          <w:bCs/>
        </w:rPr>
        <w:t>Elektroinstalační trubky pod podlahou budou položeny před realizací konstrukce podlahy.</w:t>
      </w:r>
    </w:p>
    <w:p w:rsidR="00FA4E19" w:rsidRDefault="00FA4E19" w:rsidP="0015056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8D6D41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9C084B">
        <w:rPr>
          <w:rFonts w:asciiTheme="minorHAnsi" w:hAnsiTheme="minorHAnsi" w:cstheme="minorHAnsi"/>
          <w:b/>
          <w:bCs/>
          <w:u w:val="single"/>
        </w:rPr>
        <w:t xml:space="preserve">16.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Časový plán výstavby</w:t>
      </w:r>
    </w:p>
    <w:p w:rsidR="008D6D41" w:rsidRPr="005D7C7F" w:rsidRDefault="008D6D41" w:rsidP="009C084B">
      <w:pPr>
        <w:spacing w:before="120"/>
        <w:jc w:val="both"/>
        <w:rPr>
          <w:rFonts w:asciiTheme="minorHAnsi" w:hAnsiTheme="minorHAnsi" w:cstheme="minorHAnsi"/>
          <w:bCs/>
        </w:rPr>
      </w:pPr>
      <w:r w:rsidRPr="005D7C7F">
        <w:rPr>
          <w:rFonts w:asciiTheme="minorHAnsi" w:hAnsiTheme="minorHAnsi" w:cstheme="minorHAnsi"/>
          <w:bCs/>
        </w:rPr>
        <w:t xml:space="preserve">Doba provádění stavby je závislá na termínu vydání stavebního povolení a výběrového řízení na dodavatele stavby. Předpokládaná doba stavby je </w:t>
      </w:r>
      <w:r>
        <w:rPr>
          <w:rFonts w:asciiTheme="minorHAnsi" w:hAnsiTheme="minorHAnsi" w:cstheme="minorHAnsi"/>
          <w:bCs/>
        </w:rPr>
        <w:t>8</w:t>
      </w:r>
      <w:r w:rsidRPr="005D7C7F">
        <w:rPr>
          <w:rFonts w:asciiTheme="minorHAnsi" w:hAnsiTheme="minorHAnsi" w:cstheme="minorHAnsi"/>
          <w:bCs/>
        </w:rPr>
        <w:t xml:space="preserve"> měsíců s předpokládaným začátkem v </w:t>
      </w:r>
      <w:r>
        <w:rPr>
          <w:rFonts w:asciiTheme="minorHAnsi" w:hAnsiTheme="minorHAnsi" w:cstheme="minorHAnsi"/>
          <w:bCs/>
        </w:rPr>
        <w:t>březnu</w:t>
      </w:r>
      <w:r w:rsidRPr="005D7C7F">
        <w:rPr>
          <w:rFonts w:asciiTheme="minorHAnsi" w:hAnsiTheme="minorHAnsi" w:cstheme="minorHAnsi"/>
          <w:bCs/>
        </w:rPr>
        <w:t xml:space="preserve"> 202</w:t>
      </w:r>
      <w:r>
        <w:rPr>
          <w:rFonts w:asciiTheme="minorHAnsi" w:hAnsiTheme="minorHAnsi" w:cstheme="minorHAnsi"/>
          <w:bCs/>
        </w:rPr>
        <w:t>4</w:t>
      </w:r>
      <w:r w:rsidRPr="005D7C7F">
        <w:rPr>
          <w:rFonts w:asciiTheme="minorHAnsi" w:hAnsiTheme="minorHAnsi" w:cstheme="minorHAnsi"/>
          <w:bCs/>
        </w:rPr>
        <w:t xml:space="preserve"> a ukončením prací v </w:t>
      </w:r>
      <w:r>
        <w:rPr>
          <w:rFonts w:asciiTheme="minorHAnsi" w:hAnsiTheme="minorHAnsi" w:cstheme="minorHAnsi"/>
          <w:bCs/>
        </w:rPr>
        <w:t>říjnu</w:t>
      </w:r>
      <w:r w:rsidRPr="005D7C7F">
        <w:rPr>
          <w:rFonts w:asciiTheme="minorHAnsi" w:hAnsiTheme="minorHAnsi" w:cstheme="minorHAnsi"/>
          <w:bCs/>
        </w:rPr>
        <w:t xml:space="preserve"> 202</w:t>
      </w:r>
      <w:r>
        <w:rPr>
          <w:rFonts w:asciiTheme="minorHAnsi" w:hAnsiTheme="minorHAnsi" w:cstheme="minorHAnsi"/>
          <w:bCs/>
        </w:rPr>
        <w:t>4</w:t>
      </w:r>
      <w:r w:rsidRPr="005D7C7F">
        <w:rPr>
          <w:rFonts w:asciiTheme="minorHAnsi" w:hAnsiTheme="minorHAnsi" w:cstheme="minorHAnsi"/>
          <w:bCs/>
        </w:rPr>
        <w:t>. Stavba bude zahájena a dokončena jako jeden celek. Jednotlivé etapy výstavby budou na sebe navazovat a budou vzájemně provázány.</w:t>
      </w:r>
    </w:p>
    <w:p w:rsidR="00F35560" w:rsidRDefault="008D6D41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 w:rsidRPr="00BA510E">
        <w:rPr>
          <w:rFonts w:asciiTheme="minorHAnsi" w:hAnsiTheme="minorHAnsi" w:cstheme="minorHAnsi"/>
          <w:bCs/>
        </w:rPr>
        <w:t xml:space="preserve">- </w:t>
      </w:r>
      <w:r>
        <w:rPr>
          <w:rFonts w:asciiTheme="minorHAnsi" w:hAnsiTheme="minorHAnsi" w:cstheme="minorHAnsi"/>
          <w:bCs/>
        </w:rPr>
        <w:tab/>
      </w:r>
      <w:r w:rsidRPr="00BA510E">
        <w:rPr>
          <w:rFonts w:asciiTheme="minorHAnsi" w:hAnsiTheme="minorHAnsi" w:cstheme="minorHAnsi"/>
          <w:bCs/>
        </w:rPr>
        <w:t xml:space="preserve">březen 2024 </w:t>
      </w:r>
      <w:r w:rsidRPr="00BA510E">
        <w:rPr>
          <w:rFonts w:asciiTheme="minorHAnsi" w:hAnsiTheme="minorHAnsi" w:cstheme="minorHAnsi"/>
          <w:bCs/>
        </w:rPr>
        <w:tab/>
        <w:t xml:space="preserve">- </w:t>
      </w:r>
      <w:r w:rsidRPr="00BA510E">
        <w:rPr>
          <w:rFonts w:asciiTheme="minorHAnsi" w:hAnsiTheme="minorHAnsi" w:cstheme="minorHAnsi"/>
          <w:bCs/>
        </w:rPr>
        <w:tab/>
      </w:r>
      <w:r w:rsidR="008D6753">
        <w:rPr>
          <w:rFonts w:asciiTheme="minorHAnsi" w:hAnsiTheme="minorHAnsi" w:cstheme="minorHAnsi"/>
          <w:bCs/>
        </w:rPr>
        <w:t>vybudování zařízení staveniště a ochranného zastřešení hlavního vstupu do budovy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0F0A89">
        <w:rPr>
          <w:rFonts w:asciiTheme="minorHAnsi" w:hAnsiTheme="minorHAnsi" w:cstheme="minorHAnsi"/>
          <w:bCs/>
        </w:rPr>
        <w:t>montáž stavebního výtahu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D6753">
        <w:rPr>
          <w:rFonts w:asciiTheme="minorHAnsi" w:hAnsiTheme="minorHAnsi" w:cstheme="minorHAnsi"/>
          <w:bCs/>
        </w:rPr>
        <w:t xml:space="preserve">rozebrání části střešního pláště pro </w:t>
      </w:r>
      <w:r w:rsidR="000F0A89">
        <w:rPr>
          <w:rFonts w:asciiTheme="minorHAnsi" w:hAnsiTheme="minorHAnsi" w:cstheme="minorHAnsi"/>
          <w:bCs/>
        </w:rPr>
        <w:t xml:space="preserve">samostatný </w:t>
      </w:r>
      <w:r w:rsidR="008D6753">
        <w:rPr>
          <w:rFonts w:asciiTheme="minorHAnsi" w:hAnsiTheme="minorHAnsi" w:cstheme="minorHAnsi"/>
          <w:bCs/>
        </w:rPr>
        <w:t>přístup na staveniště</w:t>
      </w:r>
    </w:p>
    <w:p w:rsidR="008D6D41" w:rsidRPr="00BA510E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D6753">
        <w:rPr>
          <w:rFonts w:asciiTheme="minorHAnsi" w:hAnsiTheme="minorHAnsi" w:cstheme="minorHAnsi"/>
          <w:bCs/>
        </w:rPr>
        <w:t>vybourání kapes ve zdivu pro osazení ocelových nosníků podlahy</w:t>
      </w:r>
    </w:p>
    <w:p w:rsidR="00F35560" w:rsidRDefault="008D6D41" w:rsidP="008D6D41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 w:rsidRPr="00BA510E">
        <w:rPr>
          <w:rFonts w:asciiTheme="minorHAnsi" w:hAnsiTheme="minorHAnsi" w:cstheme="minorHAnsi"/>
          <w:bCs/>
        </w:rPr>
        <w:t xml:space="preserve">- </w:t>
      </w:r>
      <w:r>
        <w:rPr>
          <w:rFonts w:asciiTheme="minorHAnsi" w:hAnsiTheme="minorHAnsi" w:cstheme="minorHAnsi"/>
          <w:bCs/>
        </w:rPr>
        <w:tab/>
      </w:r>
      <w:r w:rsidRPr="00BA510E">
        <w:rPr>
          <w:rFonts w:asciiTheme="minorHAnsi" w:hAnsiTheme="minorHAnsi" w:cstheme="minorHAnsi"/>
          <w:bCs/>
        </w:rPr>
        <w:t>duben 2024</w:t>
      </w:r>
      <w:r w:rsidRPr="00BA510E">
        <w:rPr>
          <w:rFonts w:asciiTheme="minorHAnsi" w:hAnsiTheme="minorHAnsi" w:cstheme="minorHAnsi"/>
          <w:bCs/>
        </w:rPr>
        <w:tab/>
        <w:t xml:space="preserve">- </w:t>
      </w:r>
      <w:r w:rsidRPr="00BA510E">
        <w:rPr>
          <w:rFonts w:asciiTheme="minorHAnsi" w:hAnsiTheme="minorHAnsi" w:cstheme="minorHAnsi"/>
          <w:bCs/>
        </w:rPr>
        <w:tab/>
        <w:t>hrubé vnitřní práce</w:t>
      </w:r>
    </w:p>
    <w:p w:rsidR="00F35560" w:rsidRDefault="00F35560" w:rsidP="008D6D41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D6D41" w:rsidRPr="00BA510E">
        <w:rPr>
          <w:rFonts w:asciiTheme="minorHAnsi" w:hAnsiTheme="minorHAnsi" w:cstheme="minorHAnsi"/>
          <w:bCs/>
        </w:rPr>
        <w:t xml:space="preserve">vnitřní </w:t>
      </w:r>
      <w:r w:rsidR="008D6753">
        <w:rPr>
          <w:rFonts w:asciiTheme="minorHAnsi" w:hAnsiTheme="minorHAnsi" w:cstheme="minorHAnsi"/>
          <w:bCs/>
        </w:rPr>
        <w:t xml:space="preserve">ležaté </w:t>
      </w:r>
      <w:r w:rsidR="008D6D41" w:rsidRPr="00BA510E">
        <w:rPr>
          <w:rFonts w:asciiTheme="minorHAnsi" w:hAnsiTheme="minorHAnsi" w:cstheme="minorHAnsi"/>
          <w:bCs/>
        </w:rPr>
        <w:t>rozvody kanalizace</w:t>
      </w:r>
      <w:r w:rsidR="008D6753">
        <w:rPr>
          <w:rFonts w:asciiTheme="minorHAnsi" w:hAnsiTheme="minorHAnsi" w:cstheme="minorHAnsi"/>
          <w:bCs/>
        </w:rPr>
        <w:t>,</w:t>
      </w:r>
      <w:r w:rsidR="008D6D41" w:rsidRPr="00BA510E">
        <w:rPr>
          <w:rFonts w:asciiTheme="minorHAnsi" w:hAnsiTheme="minorHAnsi" w:cstheme="minorHAnsi"/>
          <w:bCs/>
        </w:rPr>
        <w:t xml:space="preserve"> vodovodu</w:t>
      </w:r>
      <w:r>
        <w:rPr>
          <w:rFonts w:asciiTheme="minorHAnsi" w:hAnsiTheme="minorHAnsi" w:cstheme="minorHAnsi"/>
          <w:bCs/>
        </w:rPr>
        <w:t xml:space="preserve"> a</w:t>
      </w:r>
      <w:r w:rsidR="008D6753">
        <w:rPr>
          <w:rFonts w:asciiTheme="minorHAnsi" w:hAnsiTheme="minorHAnsi" w:cstheme="minorHAnsi"/>
          <w:bCs/>
        </w:rPr>
        <w:t xml:space="preserve"> vytápění</w:t>
      </w:r>
    </w:p>
    <w:p w:rsidR="00F35560" w:rsidRDefault="00F35560" w:rsidP="008D6D41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- vedení</w:t>
      </w:r>
      <w:r w:rsidR="008D6753">
        <w:rPr>
          <w:rFonts w:asciiTheme="minorHAnsi" w:hAnsiTheme="minorHAnsi" w:cstheme="minorHAnsi"/>
          <w:bCs/>
        </w:rPr>
        <w:t xml:space="preserve"> elektroinstalace</w:t>
      </w:r>
      <w:r>
        <w:rPr>
          <w:rFonts w:asciiTheme="minorHAnsi" w:hAnsiTheme="minorHAnsi" w:cstheme="minorHAnsi"/>
          <w:bCs/>
        </w:rPr>
        <w:t xml:space="preserve"> a</w:t>
      </w:r>
      <w:r w:rsidR="008D6D41" w:rsidRPr="00BA510E">
        <w:rPr>
          <w:rFonts w:asciiTheme="minorHAnsi" w:hAnsiTheme="minorHAnsi" w:cstheme="minorHAnsi"/>
          <w:bCs/>
        </w:rPr>
        <w:t xml:space="preserve"> </w:t>
      </w:r>
      <w:r w:rsidR="000F0A89">
        <w:rPr>
          <w:rFonts w:asciiTheme="minorHAnsi" w:hAnsiTheme="minorHAnsi" w:cstheme="minorHAnsi"/>
          <w:bCs/>
        </w:rPr>
        <w:t>položení instalačních trubek slaboproudu pod podlahou</w:t>
      </w:r>
    </w:p>
    <w:p w:rsidR="00F35560" w:rsidRDefault="00F35560" w:rsidP="008D6D41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D6D41" w:rsidRPr="00BA510E">
        <w:rPr>
          <w:rFonts w:asciiTheme="minorHAnsi" w:hAnsiTheme="minorHAnsi" w:cstheme="minorHAnsi"/>
          <w:bCs/>
        </w:rPr>
        <w:t>montáž ocelových nosníků a trapézových plechů podlahy</w:t>
      </w:r>
    </w:p>
    <w:p w:rsidR="00F35560" w:rsidRDefault="00F35560" w:rsidP="008D6D41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0F0A89">
        <w:rPr>
          <w:rFonts w:asciiTheme="minorHAnsi" w:hAnsiTheme="minorHAnsi" w:cstheme="minorHAnsi"/>
          <w:bCs/>
        </w:rPr>
        <w:t>provedení</w:t>
      </w:r>
      <w:r w:rsidR="008D6D41" w:rsidRPr="00BA510E">
        <w:rPr>
          <w:rFonts w:asciiTheme="minorHAnsi" w:hAnsiTheme="minorHAnsi" w:cstheme="minorHAnsi"/>
          <w:bCs/>
        </w:rPr>
        <w:t xml:space="preserve"> </w:t>
      </w:r>
      <w:proofErr w:type="spellStart"/>
      <w:r w:rsidR="008D6753">
        <w:rPr>
          <w:rFonts w:asciiTheme="minorHAnsi" w:hAnsiTheme="minorHAnsi" w:cstheme="minorHAnsi"/>
          <w:bCs/>
        </w:rPr>
        <w:t>na</w:t>
      </w:r>
      <w:r w:rsidR="00845AF4">
        <w:rPr>
          <w:rFonts w:asciiTheme="minorHAnsi" w:hAnsiTheme="minorHAnsi" w:cstheme="minorHAnsi"/>
          <w:bCs/>
        </w:rPr>
        <w:t>d</w:t>
      </w:r>
      <w:r w:rsidR="008D6753">
        <w:rPr>
          <w:rFonts w:asciiTheme="minorHAnsi" w:hAnsiTheme="minorHAnsi" w:cstheme="minorHAnsi"/>
          <w:bCs/>
        </w:rPr>
        <w:t>betonávky</w:t>
      </w:r>
      <w:proofErr w:type="spellEnd"/>
      <w:r w:rsidR="008D6753">
        <w:rPr>
          <w:rFonts w:asciiTheme="minorHAnsi" w:hAnsiTheme="minorHAnsi" w:cstheme="minorHAnsi"/>
          <w:bCs/>
        </w:rPr>
        <w:t xml:space="preserve"> </w:t>
      </w:r>
      <w:r w:rsidR="008D6D41" w:rsidRPr="00BA510E">
        <w:rPr>
          <w:rFonts w:asciiTheme="minorHAnsi" w:hAnsiTheme="minorHAnsi" w:cstheme="minorHAnsi"/>
          <w:bCs/>
        </w:rPr>
        <w:t>hrubé podlahy</w:t>
      </w:r>
    </w:p>
    <w:p w:rsidR="008D6D41" w:rsidRPr="00BA510E" w:rsidRDefault="00F35560" w:rsidP="008D6D41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45AF4">
        <w:rPr>
          <w:rFonts w:asciiTheme="minorHAnsi" w:hAnsiTheme="minorHAnsi" w:cstheme="minorHAnsi"/>
          <w:bCs/>
        </w:rPr>
        <w:t>osazení poklopů v podlaze</w:t>
      </w:r>
    </w:p>
    <w:p w:rsidR="00F35560" w:rsidRDefault="008D6D41" w:rsidP="008D6D41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 w:rsidRPr="00BA510E">
        <w:rPr>
          <w:rFonts w:asciiTheme="minorHAnsi" w:hAnsiTheme="minorHAnsi" w:cstheme="minorHAnsi"/>
          <w:bCs/>
        </w:rPr>
        <w:t xml:space="preserve">- </w:t>
      </w:r>
      <w:r>
        <w:rPr>
          <w:rFonts w:asciiTheme="minorHAnsi" w:hAnsiTheme="minorHAnsi" w:cstheme="minorHAnsi"/>
          <w:bCs/>
        </w:rPr>
        <w:tab/>
      </w:r>
      <w:r w:rsidRPr="00BA510E">
        <w:rPr>
          <w:rFonts w:asciiTheme="minorHAnsi" w:hAnsiTheme="minorHAnsi" w:cstheme="minorHAnsi"/>
          <w:bCs/>
        </w:rPr>
        <w:t xml:space="preserve">květen 2024 </w:t>
      </w:r>
      <w:r w:rsidRPr="00BA510E">
        <w:rPr>
          <w:rFonts w:asciiTheme="minorHAnsi" w:hAnsiTheme="minorHAnsi" w:cstheme="minorHAnsi"/>
          <w:bCs/>
        </w:rPr>
        <w:tab/>
        <w:t xml:space="preserve">- </w:t>
      </w:r>
      <w:r w:rsidRPr="00BA510E">
        <w:rPr>
          <w:rFonts w:asciiTheme="minorHAnsi" w:hAnsiTheme="minorHAnsi" w:cstheme="minorHAnsi"/>
          <w:bCs/>
        </w:rPr>
        <w:tab/>
        <w:t xml:space="preserve">demontáž </w:t>
      </w:r>
      <w:r w:rsidR="00845AF4">
        <w:rPr>
          <w:rFonts w:asciiTheme="minorHAnsi" w:hAnsiTheme="minorHAnsi" w:cstheme="minorHAnsi"/>
          <w:bCs/>
        </w:rPr>
        <w:t xml:space="preserve">zbylé části </w:t>
      </w:r>
      <w:r w:rsidRPr="00BA510E">
        <w:rPr>
          <w:rFonts w:asciiTheme="minorHAnsi" w:hAnsiTheme="minorHAnsi" w:cstheme="minorHAnsi"/>
          <w:bCs/>
        </w:rPr>
        <w:t>stávající střešní krytiny</w:t>
      </w:r>
    </w:p>
    <w:p w:rsidR="00F35560" w:rsidRDefault="00F35560" w:rsidP="008D6D41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D6D41" w:rsidRPr="00BA510E">
        <w:rPr>
          <w:rFonts w:asciiTheme="minorHAnsi" w:hAnsiTheme="minorHAnsi" w:cstheme="minorHAnsi"/>
          <w:bCs/>
        </w:rPr>
        <w:t>montáž nového laťování a pojistné kontaktní fólie, bednění</w:t>
      </w:r>
      <w:r>
        <w:rPr>
          <w:rFonts w:asciiTheme="minorHAnsi" w:hAnsiTheme="minorHAnsi" w:cstheme="minorHAnsi"/>
          <w:bCs/>
        </w:rPr>
        <w:t xml:space="preserve">, </w:t>
      </w:r>
      <w:r w:rsidR="008D6D41" w:rsidRPr="00BA510E">
        <w:rPr>
          <w:rFonts w:asciiTheme="minorHAnsi" w:hAnsiTheme="minorHAnsi" w:cstheme="minorHAnsi"/>
          <w:bCs/>
        </w:rPr>
        <w:t>montáž střešních vikýřů</w:t>
      </w:r>
    </w:p>
    <w:p w:rsidR="00F35560" w:rsidRDefault="00974297" w:rsidP="008D6D41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>
        <w:rPr>
          <w:rFonts w:asciiTheme="minorHAnsi" w:hAnsiTheme="minorHAnsi" w:cstheme="minorHAnsi"/>
          <w:bCs/>
        </w:rPr>
        <w:tab/>
        <w:t>červen 2024</w:t>
      </w:r>
      <w:r w:rsidR="00F35560">
        <w:rPr>
          <w:rFonts w:asciiTheme="minorHAnsi" w:hAnsiTheme="minorHAnsi" w:cstheme="minorHAnsi"/>
          <w:bCs/>
        </w:rPr>
        <w:tab/>
        <w:t xml:space="preserve">- </w:t>
      </w:r>
      <w:r w:rsidR="008D6D41" w:rsidRPr="00BA510E">
        <w:rPr>
          <w:rFonts w:asciiTheme="minorHAnsi" w:hAnsiTheme="minorHAnsi" w:cstheme="minorHAnsi"/>
          <w:bCs/>
        </w:rPr>
        <w:t>opětovné položení střešní krytiny</w:t>
      </w:r>
      <w:r w:rsidR="00F35560">
        <w:rPr>
          <w:rFonts w:asciiTheme="minorHAnsi" w:hAnsiTheme="minorHAnsi" w:cstheme="minorHAnsi"/>
          <w:bCs/>
        </w:rPr>
        <w:t xml:space="preserve"> a</w:t>
      </w:r>
      <w:r w:rsidR="008D6D41" w:rsidRPr="00BA510E">
        <w:rPr>
          <w:rFonts w:asciiTheme="minorHAnsi" w:hAnsiTheme="minorHAnsi" w:cstheme="minorHAnsi"/>
          <w:bCs/>
        </w:rPr>
        <w:t xml:space="preserve"> zateplení střechy</w:t>
      </w:r>
    </w:p>
    <w:p w:rsidR="00F35560" w:rsidRDefault="00F35560" w:rsidP="008D6D41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D6D41" w:rsidRPr="00BA510E">
        <w:rPr>
          <w:rFonts w:asciiTheme="minorHAnsi" w:hAnsiTheme="minorHAnsi" w:cstheme="minorHAnsi"/>
          <w:bCs/>
        </w:rPr>
        <w:t>osazení střešních oken</w:t>
      </w:r>
    </w:p>
    <w:p w:rsidR="008D6D41" w:rsidRPr="00BA510E" w:rsidRDefault="00F35560" w:rsidP="008D6D41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provedení </w:t>
      </w:r>
      <w:r w:rsidR="008D6D41" w:rsidRPr="00BA510E">
        <w:rPr>
          <w:rFonts w:asciiTheme="minorHAnsi" w:hAnsiTheme="minorHAnsi" w:cstheme="minorHAnsi"/>
          <w:bCs/>
        </w:rPr>
        <w:t>oplechování</w:t>
      </w:r>
    </w:p>
    <w:p w:rsidR="00F35560" w:rsidRDefault="008D6D41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</w:rPr>
      </w:pPr>
      <w:r w:rsidRPr="00BA510E">
        <w:rPr>
          <w:rFonts w:asciiTheme="minorHAnsi" w:hAnsiTheme="minorHAnsi" w:cstheme="minorHAnsi"/>
          <w:bCs/>
        </w:rPr>
        <w:t xml:space="preserve">- </w:t>
      </w:r>
      <w:r>
        <w:rPr>
          <w:rFonts w:asciiTheme="minorHAnsi" w:hAnsiTheme="minorHAnsi" w:cstheme="minorHAnsi"/>
          <w:bCs/>
        </w:rPr>
        <w:tab/>
      </w:r>
      <w:r w:rsidRPr="00BA510E">
        <w:rPr>
          <w:rFonts w:asciiTheme="minorHAnsi" w:hAnsiTheme="minorHAnsi" w:cstheme="minorHAnsi"/>
          <w:bCs/>
        </w:rPr>
        <w:t xml:space="preserve">červenec 2024 </w:t>
      </w:r>
      <w:r w:rsidRPr="00BA510E">
        <w:rPr>
          <w:rFonts w:asciiTheme="minorHAnsi" w:hAnsiTheme="minorHAnsi" w:cstheme="minorHAnsi"/>
          <w:bCs/>
        </w:rPr>
        <w:tab/>
        <w:t xml:space="preserve">- </w:t>
      </w:r>
      <w:r w:rsidRPr="00BA510E">
        <w:rPr>
          <w:rFonts w:asciiTheme="minorHAnsi" w:hAnsiTheme="minorHAnsi" w:cstheme="minorHAnsi"/>
          <w:bCs/>
        </w:rPr>
        <w:tab/>
      </w:r>
      <w:r w:rsidR="00845AF4">
        <w:rPr>
          <w:rFonts w:asciiTheme="minorHAnsi" w:hAnsiTheme="minorHAnsi" w:cstheme="minorHAnsi"/>
          <w:bCs/>
        </w:rPr>
        <w:t xml:space="preserve">montáž </w:t>
      </w:r>
      <w:r w:rsidR="00845AF4">
        <w:rPr>
          <w:rFonts w:asciiTheme="minorHAnsi" w:hAnsiTheme="minorHAnsi" w:cstheme="minorHAnsi"/>
        </w:rPr>
        <w:t>obkladu stěn nových vikýřů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- </w:t>
      </w:r>
      <w:r w:rsidR="000F0A89">
        <w:rPr>
          <w:rFonts w:asciiTheme="minorHAnsi" w:hAnsiTheme="minorHAnsi" w:cstheme="minorHAnsi"/>
        </w:rPr>
        <w:t>osazení střešních žlabů a svodů, bleskosvodu a střešní lávky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- </w:t>
      </w:r>
      <w:r w:rsidR="000F0A89">
        <w:rPr>
          <w:rFonts w:asciiTheme="minorHAnsi" w:hAnsiTheme="minorHAnsi" w:cstheme="minorHAnsi"/>
        </w:rPr>
        <w:t>provedení rozvodů vzduchotechniky ve skladu knih a na toaletách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- </w:t>
      </w:r>
      <w:r w:rsidR="008D6D41" w:rsidRPr="00BA510E">
        <w:rPr>
          <w:rFonts w:asciiTheme="minorHAnsi" w:hAnsiTheme="minorHAnsi" w:cstheme="minorHAnsi"/>
          <w:bCs/>
        </w:rPr>
        <w:t>montáž vnitřních příček</w:t>
      </w:r>
      <w:r w:rsidR="00770930">
        <w:rPr>
          <w:rFonts w:asciiTheme="minorHAnsi" w:hAnsiTheme="minorHAnsi" w:cstheme="minorHAnsi"/>
          <w:bCs/>
        </w:rPr>
        <w:t xml:space="preserve"> a podhledů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45AF4">
        <w:rPr>
          <w:rFonts w:asciiTheme="minorHAnsi" w:hAnsiTheme="minorHAnsi" w:cstheme="minorHAnsi"/>
          <w:bCs/>
        </w:rPr>
        <w:t>montáž skleněné příčky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0F0A89">
        <w:rPr>
          <w:rFonts w:asciiTheme="minorHAnsi" w:hAnsiTheme="minorHAnsi" w:cstheme="minorHAnsi"/>
          <w:bCs/>
        </w:rPr>
        <w:t xml:space="preserve">provedení </w:t>
      </w:r>
      <w:r w:rsidR="00845AF4">
        <w:rPr>
          <w:rFonts w:asciiTheme="minorHAnsi" w:hAnsiTheme="minorHAnsi" w:cstheme="minorHAnsi"/>
          <w:bCs/>
        </w:rPr>
        <w:t>rozvod</w:t>
      </w:r>
      <w:r w:rsidR="000F0A89">
        <w:rPr>
          <w:rFonts w:asciiTheme="minorHAnsi" w:hAnsiTheme="minorHAnsi" w:cstheme="minorHAnsi"/>
          <w:bCs/>
        </w:rPr>
        <w:t>ů</w:t>
      </w:r>
      <w:r w:rsidR="00845AF4">
        <w:rPr>
          <w:rFonts w:asciiTheme="minorHAnsi" w:hAnsiTheme="minorHAnsi" w:cstheme="minorHAnsi"/>
          <w:bCs/>
        </w:rPr>
        <w:t xml:space="preserve"> </w:t>
      </w:r>
      <w:r w:rsidR="00845AF4" w:rsidRPr="00BA510E">
        <w:rPr>
          <w:rFonts w:asciiTheme="minorHAnsi" w:hAnsiTheme="minorHAnsi" w:cstheme="minorHAnsi"/>
          <w:bCs/>
        </w:rPr>
        <w:t>kanalizace</w:t>
      </w:r>
      <w:r w:rsidR="000F0A89">
        <w:rPr>
          <w:rFonts w:asciiTheme="minorHAnsi" w:hAnsiTheme="minorHAnsi" w:cstheme="minorHAnsi"/>
          <w:bCs/>
        </w:rPr>
        <w:t xml:space="preserve"> a</w:t>
      </w:r>
      <w:r w:rsidR="00845AF4" w:rsidRPr="00BA510E">
        <w:rPr>
          <w:rFonts w:asciiTheme="minorHAnsi" w:hAnsiTheme="minorHAnsi" w:cstheme="minorHAnsi"/>
          <w:bCs/>
        </w:rPr>
        <w:t xml:space="preserve"> vodovodu</w:t>
      </w:r>
      <w:r w:rsidR="000F0A89">
        <w:rPr>
          <w:rFonts w:asciiTheme="minorHAnsi" w:hAnsiTheme="minorHAnsi" w:cstheme="minorHAnsi"/>
          <w:bCs/>
        </w:rPr>
        <w:t xml:space="preserve"> k jednotlivým koncovým prvkům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-</w:t>
      </w:r>
      <w:r w:rsidR="00845AF4">
        <w:rPr>
          <w:rFonts w:asciiTheme="minorHAnsi" w:hAnsiTheme="minorHAnsi" w:cstheme="minorHAnsi"/>
          <w:bCs/>
        </w:rPr>
        <w:t xml:space="preserve"> </w:t>
      </w:r>
      <w:r w:rsidR="00770930">
        <w:rPr>
          <w:rFonts w:asciiTheme="minorHAnsi" w:hAnsiTheme="minorHAnsi" w:cstheme="minorHAnsi"/>
          <w:bCs/>
        </w:rPr>
        <w:t xml:space="preserve">provedení rozvodů </w:t>
      </w:r>
      <w:r w:rsidR="00845AF4">
        <w:rPr>
          <w:rFonts w:asciiTheme="minorHAnsi" w:hAnsiTheme="minorHAnsi" w:cstheme="minorHAnsi"/>
          <w:bCs/>
        </w:rPr>
        <w:t>elektroinstalace</w:t>
      </w:r>
      <w:r w:rsidR="00845AF4" w:rsidRPr="00BA510E">
        <w:rPr>
          <w:rFonts w:asciiTheme="minorHAnsi" w:hAnsiTheme="minorHAnsi" w:cstheme="minorHAnsi"/>
          <w:bCs/>
        </w:rPr>
        <w:t xml:space="preserve"> </w:t>
      </w:r>
      <w:r w:rsidR="00845AF4">
        <w:rPr>
          <w:rFonts w:asciiTheme="minorHAnsi" w:hAnsiTheme="minorHAnsi" w:cstheme="minorHAnsi"/>
          <w:bCs/>
        </w:rPr>
        <w:t>a instalačních trubek slaboproudu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D6753" w:rsidRPr="00BA510E">
        <w:rPr>
          <w:rFonts w:asciiTheme="minorHAnsi" w:hAnsiTheme="minorHAnsi" w:cstheme="minorHAnsi"/>
          <w:bCs/>
        </w:rPr>
        <w:t>nátěry</w:t>
      </w:r>
    </w:p>
    <w:p w:rsidR="008D6D41" w:rsidRPr="00BA510E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0F0A89">
        <w:rPr>
          <w:rFonts w:asciiTheme="minorHAnsi" w:hAnsiTheme="minorHAnsi" w:cstheme="minorHAnsi"/>
          <w:bCs/>
        </w:rPr>
        <w:t>osazení vzduchotechnické jednotky</w:t>
      </w:r>
    </w:p>
    <w:p w:rsidR="00F35560" w:rsidRDefault="008D6D41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 w:rsidRPr="00BA510E">
        <w:rPr>
          <w:rFonts w:asciiTheme="minorHAnsi" w:hAnsiTheme="minorHAnsi" w:cstheme="minorHAnsi"/>
          <w:bCs/>
        </w:rPr>
        <w:t xml:space="preserve">- </w:t>
      </w:r>
      <w:r>
        <w:rPr>
          <w:rFonts w:asciiTheme="minorHAnsi" w:hAnsiTheme="minorHAnsi" w:cstheme="minorHAnsi"/>
          <w:bCs/>
        </w:rPr>
        <w:tab/>
      </w:r>
      <w:r w:rsidRPr="00BA510E">
        <w:rPr>
          <w:rFonts w:asciiTheme="minorHAnsi" w:hAnsiTheme="minorHAnsi" w:cstheme="minorHAnsi"/>
          <w:bCs/>
        </w:rPr>
        <w:t xml:space="preserve">srpen 2024 </w:t>
      </w:r>
      <w:r w:rsidRPr="00BA510E">
        <w:rPr>
          <w:rFonts w:asciiTheme="minorHAnsi" w:hAnsiTheme="minorHAnsi" w:cstheme="minorHAnsi"/>
          <w:bCs/>
        </w:rPr>
        <w:tab/>
        <w:t xml:space="preserve">- </w:t>
      </w:r>
      <w:r w:rsidRPr="00BA510E">
        <w:rPr>
          <w:rFonts w:asciiTheme="minorHAnsi" w:hAnsiTheme="minorHAnsi" w:cstheme="minorHAnsi"/>
          <w:bCs/>
        </w:rPr>
        <w:tab/>
      </w:r>
      <w:r w:rsidR="000F0A89">
        <w:rPr>
          <w:rFonts w:asciiTheme="minorHAnsi" w:hAnsiTheme="minorHAnsi" w:cstheme="minorHAnsi"/>
          <w:bCs/>
        </w:rPr>
        <w:t>odstranění provizorní příčky ve schodišťové hale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0F0A89">
        <w:rPr>
          <w:rFonts w:asciiTheme="minorHAnsi" w:hAnsiTheme="minorHAnsi" w:cstheme="minorHAnsi"/>
          <w:bCs/>
        </w:rPr>
        <w:t>dokončení střešního pláště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0F0A89">
        <w:rPr>
          <w:rFonts w:asciiTheme="minorHAnsi" w:hAnsiTheme="minorHAnsi" w:cstheme="minorHAnsi"/>
          <w:bCs/>
        </w:rPr>
        <w:t>demontáž stavebního výtahu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D6D41" w:rsidRPr="00BA510E">
        <w:rPr>
          <w:rFonts w:asciiTheme="minorHAnsi" w:hAnsiTheme="minorHAnsi" w:cstheme="minorHAnsi"/>
          <w:bCs/>
        </w:rPr>
        <w:t>montáž nášlapných vrstev podlah</w:t>
      </w:r>
    </w:p>
    <w:p w:rsidR="00974297" w:rsidRDefault="00974297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opláštění interiérové příčky </w:t>
      </w:r>
      <w:proofErr w:type="spellStart"/>
      <w:r>
        <w:rPr>
          <w:rFonts w:asciiTheme="minorHAnsi" w:hAnsiTheme="minorHAnsi" w:cstheme="minorHAnsi"/>
          <w:bCs/>
        </w:rPr>
        <w:t>vláknocementovými</w:t>
      </w:r>
      <w:proofErr w:type="spellEnd"/>
      <w:r>
        <w:rPr>
          <w:rFonts w:asciiTheme="minorHAnsi" w:hAnsiTheme="minorHAnsi" w:cstheme="minorHAnsi"/>
          <w:bCs/>
        </w:rPr>
        <w:t xml:space="preserve"> deskami</w:t>
      </w:r>
    </w:p>
    <w:p w:rsidR="00974297" w:rsidRDefault="00974297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- tmelení sádrokartonových konstrukcí</w:t>
      </w:r>
    </w:p>
    <w:p w:rsidR="008D6D41" w:rsidRPr="00BA510E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45AF4">
        <w:rPr>
          <w:rFonts w:asciiTheme="minorHAnsi" w:hAnsiTheme="minorHAnsi" w:cstheme="minorHAnsi"/>
        </w:rPr>
        <w:t>výmalba</w:t>
      </w:r>
      <w:r w:rsidR="00770930">
        <w:rPr>
          <w:rFonts w:asciiTheme="minorHAnsi" w:hAnsiTheme="minorHAnsi" w:cstheme="minorHAnsi"/>
        </w:rPr>
        <w:t xml:space="preserve"> a </w:t>
      </w:r>
      <w:r>
        <w:rPr>
          <w:rFonts w:asciiTheme="minorHAnsi" w:hAnsiTheme="minorHAnsi" w:cstheme="minorHAnsi"/>
        </w:rPr>
        <w:t xml:space="preserve">provedení </w:t>
      </w:r>
      <w:r w:rsidR="00845AF4" w:rsidRPr="00FC1427">
        <w:rPr>
          <w:rFonts w:asciiTheme="minorHAnsi" w:hAnsiTheme="minorHAnsi" w:cstheme="minorHAnsi"/>
        </w:rPr>
        <w:t>dekorativní omyvateln</w:t>
      </w:r>
      <w:r>
        <w:rPr>
          <w:rFonts w:asciiTheme="minorHAnsi" w:hAnsiTheme="minorHAnsi" w:cstheme="minorHAnsi"/>
        </w:rPr>
        <w:t>é</w:t>
      </w:r>
      <w:r w:rsidR="00845AF4" w:rsidRPr="00FC1427">
        <w:rPr>
          <w:rFonts w:asciiTheme="minorHAnsi" w:hAnsiTheme="minorHAnsi" w:cstheme="minorHAnsi"/>
        </w:rPr>
        <w:t xml:space="preserve"> </w:t>
      </w:r>
      <w:proofErr w:type="spellStart"/>
      <w:r w:rsidR="00845AF4" w:rsidRPr="00FC1427">
        <w:rPr>
          <w:rFonts w:asciiTheme="minorHAnsi" w:hAnsiTheme="minorHAnsi" w:cstheme="minorHAnsi"/>
        </w:rPr>
        <w:t>mikrocementov</w:t>
      </w:r>
      <w:r w:rsidR="00770930">
        <w:rPr>
          <w:rFonts w:asciiTheme="minorHAnsi" w:hAnsiTheme="minorHAnsi" w:cstheme="minorHAnsi"/>
        </w:rPr>
        <w:t>á</w:t>
      </w:r>
      <w:proofErr w:type="spellEnd"/>
      <w:r w:rsidR="00845AF4">
        <w:rPr>
          <w:rFonts w:asciiTheme="minorHAnsi" w:hAnsiTheme="minorHAnsi" w:cstheme="minorHAnsi"/>
        </w:rPr>
        <w:t xml:space="preserve"> s</w:t>
      </w:r>
      <w:r w:rsidR="00845AF4" w:rsidRPr="00FC1427">
        <w:rPr>
          <w:rFonts w:asciiTheme="minorHAnsi" w:hAnsiTheme="minorHAnsi" w:cstheme="minorHAnsi"/>
        </w:rPr>
        <w:t>těrk</w:t>
      </w:r>
      <w:r w:rsidR="00770930">
        <w:rPr>
          <w:rFonts w:asciiTheme="minorHAnsi" w:hAnsiTheme="minorHAnsi" w:cstheme="minorHAnsi"/>
        </w:rPr>
        <w:t>a</w:t>
      </w:r>
    </w:p>
    <w:p w:rsidR="00F35560" w:rsidRDefault="008D6D41" w:rsidP="000F0A89">
      <w:pPr>
        <w:tabs>
          <w:tab w:val="left" w:pos="284"/>
          <w:tab w:val="left" w:pos="1843"/>
          <w:tab w:val="left" w:pos="2268"/>
        </w:tabs>
        <w:ind w:left="1985" w:hanging="1985"/>
        <w:jc w:val="both"/>
        <w:rPr>
          <w:rFonts w:asciiTheme="minorHAnsi" w:hAnsiTheme="minorHAnsi" w:cstheme="minorHAnsi"/>
          <w:bCs/>
        </w:rPr>
      </w:pPr>
      <w:r w:rsidRPr="00BA510E">
        <w:rPr>
          <w:rFonts w:asciiTheme="minorHAnsi" w:hAnsiTheme="minorHAnsi" w:cstheme="minorHAnsi"/>
          <w:bCs/>
        </w:rPr>
        <w:t xml:space="preserve">- </w:t>
      </w:r>
      <w:r>
        <w:rPr>
          <w:rFonts w:asciiTheme="minorHAnsi" w:hAnsiTheme="minorHAnsi" w:cstheme="minorHAnsi"/>
          <w:bCs/>
        </w:rPr>
        <w:tab/>
      </w:r>
      <w:r w:rsidRPr="00BA510E">
        <w:rPr>
          <w:rFonts w:asciiTheme="minorHAnsi" w:hAnsiTheme="minorHAnsi" w:cstheme="minorHAnsi"/>
          <w:bCs/>
        </w:rPr>
        <w:t xml:space="preserve">září 2024 </w:t>
      </w:r>
      <w:r w:rsidRPr="00BA510E">
        <w:rPr>
          <w:rFonts w:asciiTheme="minorHAnsi" w:hAnsiTheme="minorHAnsi" w:cstheme="minorHAnsi"/>
          <w:bCs/>
        </w:rPr>
        <w:tab/>
        <w:t xml:space="preserve">- </w:t>
      </w:r>
      <w:r w:rsidRPr="00BA510E">
        <w:rPr>
          <w:rFonts w:asciiTheme="minorHAnsi" w:hAnsiTheme="minorHAnsi" w:cstheme="minorHAnsi"/>
          <w:bCs/>
        </w:rPr>
        <w:tab/>
        <w:t>montáž dveřní</w:t>
      </w:r>
      <w:r w:rsidR="008D6753">
        <w:rPr>
          <w:rFonts w:asciiTheme="minorHAnsi" w:hAnsiTheme="minorHAnsi" w:cstheme="minorHAnsi"/>
          <w:bCs/>
        </w:rPr>
        <w:t>ch výplní</w:t>
      </w:r>
    </w:p>
    <w:p w:rsidR="00F35560" w:rsidRDefault="00F35560" w:rsidP="000F0A89">
      <w:pPr>
        <w:tabs>
          <w:tab w:val="left" w:pos="284"/>
          <w:tab w:val="left" w:pos="1843"/>
          <w:tab w:val="left" w:pos="2268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proofErr w:type="spellStart"/>
      <w:r w:rsidR="00770930">
        <w:rPr>
          <w:rFonts w:asciiTheme="minorHAnsi" w:hAnsiTheme="minorHAnsi" w:cstheme="minorHAnsi"/>
          <w:bCs/>
        </w:rPr>
        <w:t>dopojení</w:t>
      </w:r>
      <w:proofErr w:type="spellEnd"/>
      <w:r w:rsidR="00770930">
        <w:rPr>
          <w:rFonts w:asciiTheme="minorHAnsi" w:hAnsiTheme="minorHAnsi" w:cstheme="minorHAnsi"/>
          <w:bCs/>
        </w:rPr>
        <w:t xml:space="preserve"> otopných těles</w:t>
      </w:r>
    </w:p>
    <w:p w:rsidR="00F35560" w:rsidRDefault="00F35560" w:rsidP="000F0A89">
      <w:pPr>
        <w:tabs>
          <w:tab w:val="left" w:pos="284"/>
          <w:tab w:val="left" w:pos="1843"/>
          <w:tab w:val="left" w:pos="2268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D6753">
        <w:rPr>
          <w:rFonts w:asciiTheme="minorHAnsi" w:hAnsiTheme="minorHAnsi" w:cstheme="minorHAnsi"/>
          <w:bCs/>
        </w:rPr>
        <w:t xml:space="preserve">instalace </w:t>
      </w:r>
      <w:r w:rsidR="00845AF4">
        <w:rPr>
          <w:rFonts w:asciiTheme="minorHAnsi" w:hAnsiTheme="minorHAnsi" w:cstheme="minorHAnsi"/>
          <w:bCs/>
        </w:rPr>
        <w:t>zařizovacích předmětů</w:t>
      </w:r>
    </w:p>
    <w:p w:rsidR="008D6D41" w:rsidRPr="00BA510E" w:rsidRDefault="00F35560" w:rsidP="000F0A89">
      <w:pPr>
        <w:tabs>
          <w:tab w:val="left" w:pos="284"/>
          <w:tab w:val="left" w:pos="1843"/>
          <w:tab w:val="left" w:pos="2268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0F0A89">
        <w:rPr>
          <w:rFonts w:asciiTheme="minorHAnsi" w:hAnsiTheme="minorHAnsi" w:cstheme="minorHAnsi"/>
          <w:bCs/>
        </w:rPr>
        <w:t>instalace rozvodů vzduchotechniky výstavního sálu</w:t>
      </w:r>
    </w:p>
    <w:p w:rsidR="00F35560" w:rsidRDefault="008D6D41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 w:rsidRPr="00BA510E">
        <w:rPr>
          <w:rFonts w:asciiTheme="minorHAnsi" w:hAnsiTheme="minorHAnsi" w:cstheme="minorHAnsi"/>
          <w:bCs/>
        </w:rPr>
        <w:t xml:space="preserve">- </w:t>
      </w:r>
      <w:r w:rsidRPr="00BA510E">
        <w:rPr>
          <w:rFonts w:asciiTheme="minorHAnsi" w:hAnsiTheme="minorHAnsi" w:cstheme="minorHAnsi"/>
          <w:bCs/>
        </w:rPr>
        <w:tab/>
        <w:t>říjen 2024</w:t>
      </w:r>
      <w:r w:rsidRPr="00BA510E">
        <w:rPr>
          <w:rFonts w:asciiTheme="minorHAnsi" w:hAnsiTheme="minorHAnsi" w:cstheme="minorHAnsi"/>
          <w:bCs/>
        </w:rPr>
        <w:tab/>
        <w:t xml:space="preserve">- </w:t>
      </w:r>
      <w:r w:rsidRPr="00BA510E">
        <w:rPr>
          <w:rFonts w:asciiTheme="minorHAnsi" w:hAnsiTheme="minorHAnsi" w:cstheme="minorHAnsi"/>
          <w:bCs/>
        </w:rPr>
        <w:tab/>
      </w:r>
      <w:r w:rsidR="000F0A89">
        <w:rPr>
          <w:rFonts w:asciiTheme="minorHAnsi" w:hAnsiTheme="minorHAnsi" w:cstheme="minorHAnsi"/>
          <w:bCs/>
        </w:rPr>
        <w:t>instalace</w:t>
      </w:r>
      <w:r w:rsidR="00845AF4">
        <w:rPr>
          <w:rFonts w:asciiTheme="minorHAnsi" w:hAnsiTheme="minorHAnsi" w:cstheme="minorHAnsi"/>
          <w:bCs/>
        </w:rPr>
        <w:t xml:space="preserve"> osvětlení, zásuvek a vypínačů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45AF4">
        <w:rPr>
          <w:rFonts w:asciiTheme="minorHAnsi" w:hAnsiTheme="minorHAnsi" w:cstheme="minorHAnsi"/>
          <w:bCs/>
        </w:rPr>
        <w:t>montáž kabeláže</w:t>
      </w:r>
      <w:r w:rsidR="000F0A89">
        <w:rPr>
          <w:rFonts w:asciiTheme="minorHAnsi" w:hAnsiTheme="minorHAnsi" w:cstheme="minorHAnsi"/>
          <w:bCs/>
        </w:rPr>
        <w:t xml:space="preserve"> slaboproudu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D6D41" w:rsidRPr="00BA510E">
        <w:rPr>
          <w:rFonts w:asciiTheme="minorHAnsi" w:hAnsiTheme="minorHAnsi" w:cstheme="minorHAnsi"/>
          <w:bCs/>
        </w:rPr>
        <w:t>dokončovací práce</w:t>
      </w:r>
    </w:p>
    <w:p w:rsidR="00F35560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8D6D41">
        <w:rPr>
          <w:rFonts w:asciiTheme="minorHAnsi" w:hAnsiTheme="minorHAnsi" w:cstheme="minorHAnsi"/>
          <w:bCs/>
        </w:rPr>
        <w:t>úklid staveniště</w:t>
      </w:r>
    </w:p>
    <w:p w:rsidR="008D6D41" w:rsidRPr="00BA510E" w:rsidRDefault="00F35560" w:rsidP="000F0A89">
      <w:pPr>
        <w:tabs>
          <w:tab w:val="left" w:pos="284"/>
          <w:tab w:val="left" w:pos="1843"/>
          <w:tab w:val="left" w:pos="1985"/>
        </w:tabs>
        <w:ind w:left="1985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- </w:t>
      </w:r>
      <w:r w:rsidR="000F0A89">
        <w:rPr>
          <w:rFonts w:asciiTheme="minorHAnsi" w:hAnsiTheme="minorHAnsi" w:cstheme="minorHAnsi"/>
          <w:bCs/>
        </w:rPr>
        <w:t>likvidace zařízení staveniště</w:t>
      </w:r>
    </w:p>
    <w:p w:rsidR="008D6D41" w:rsidRDefault="008D6D41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8D6D41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17.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Způsob komunikace s</w:t>
      </w:r>
      <w:r w:rsidR="00573F1C">
        <w:rPr>
          <w:rFonts w:asciiTheme="minorHAnsi" w:hAnsiTheme="minorHAnsi" w:cstheme="minorHAnsi"/>
          <w:b/>
          <w:bCs/>
          <w:u w:val="single"/>
        </w:rPr>
        <w:t>e</w:t>
      </w:r>
      <w:r w:rsidR="009C084B">
        <w:rPr>
          <w:rFonts w:asciiTheme="minorHAnsi" w:hAnsiTheme="minorHAnsi" w:cstheme="minorHAnsi"/>
          <w:b/>
          <w:bCs/>
          <w:u w:val="single"/>
        </w:rPr>
        <w:t xml:space="preserve"> </w:t>
      </w:r>
      <w:r w:rsidR="00573F1C">
        <w:rPr>
          <w:rFonts w:asciiTheme="minorHAnsi" w:hAnsiTheme="minorHAnsi" w:cstheme="minorHAnsi"/>
          <w:b/>
          <w:bCs/>
          <w:u w:val="single"/>
        </w:rPr>
        <w:t>stavebníkem</w:t>
      </w:r>
    </w:p>
    <w:p w:rsidR="008D6D41" w:rsidRPr="008D6D41" w:rsidRDefault="009C084B" w:rsidP="00573F1C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</w:t>
      </w:r>
      <w:r w:rsidR="008D6D41" w:rsidRPr="008D6D41">
        <w:rPr>
          <w:rFonts w:asciiTheme="minorHAnsi" w:hAnsiTheme="minorHAnsi" w:cstheme="minorHAnsi"/>
          <w:b/>
          <w:bCs/>
        </w:rPr>
        <w:t>tavební deník</w:t>
      </w:r>
    </w:p>
    <w:p w:rsidR="00195DDA" w:rsidRPr="00195DDA" w:rsidRDefault="008D6D41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</w:t>
      </w:r>
      <w:r w:rsidR="00195DDA" w:rsidRPr="00195DDA">
        <w:rPr>
          <w:rFonts w:asciiTheme="minorHAnsi" w:hAnsiTheme="minorHAnsi" w:cstheme="minorHAnsi"/>
          <w:bCs/>
        </w:rPr>
        <w:t xml:space="preserve">tavební deník bude na stavbě veden ode dne převzetí staveniště, a to způsobem obvyklým dle </w:t>
      </w:r>
      <w:r w:rsidR="00A12477">
        <w:rPr>
          <w:rFonts w:asciiTheme="minorHAnsi" w:hAnsiTheme="minorHAnsi" w:cstheme="minorHAnsi"/>
          <w:bCs/>
        </w:rPr>
        <w:t>p</w:t>
      </w:r>
      <w:r w:rsidR="00195DDA" w:rsidRPr="00195DDA">
        <w:rPr>
          <w:rFonts w:asciiTheme="minorHAnsi" w:hAnsiTheme="minorHAnsi" w:cstheme="minorHAnsi"/>
          <w:bCs/>
        </w:rPr>
        <w:t xml:space="preserve">řílohy č. 5 k vyhlášce č. 499/2006 Sb. Záznamy o průběhu prací, kontrolách přejímaných prací a všech dalších okolnostech, které budou obě strany považovat za důležité, budou zapisovány denně. Během pracovní doby musí být stavební deník na stavbě objednateli trvale přístupný. Denní záznamy budou čitelné, </w:t>
      </w:r>
      <w:r w:rsidR="00F35560">
        <w:rPr>
          <w:rFonts w:asciiTheme="minorHAnsi" w:hAnsiTheme="minorHAnsi" w:cstheme="minorHAnsi"/>
          <w:bCs/>
        </w:rPr>
        <w:t>stavebník</w:t>
      </w:r>
      <w:r w:rsidR="00195DDA" w:rsidRPr="00195DDA">
        <w:rPr>
          <w:rFonts w:asciiTheme="minorHAnsi" w:hAnsiTheme="minorHAnsi" w:cstheme="minorHAnsi"/>
          <w:bCs/>
        </w:rPr>
        <w:t xml:space="preserve"> a zhotovitel je budou podepisovat způsobem stanoveným v zápisu na první straně stavebního deníku. Vyhotovují se jeden originál a dvě kopie, z nichž první kopii obdrží </w:t>
      </w:r>
      <w:r w:rsidR="00A12477">
        <w:rPr>
          <w:rFonts w:asciiTheme="minorHAnsi" w:hAnsiTheme="minorHAnsi" w:cstheme="minorHAnsi"/>
          <w:bCs/>
        </w:rPr>
        <w:t>technický dozor investora</w:t>
      </w:r>
      <w:r w:rsidR="00195DDA" w:rsidRPr="00195DDA">
        <w:rPr>
          <w:rFonts w:asciiTheme="minorHAnsi" w:hAnsiTheme="minorHAnsi" w:cstheme="minorHAnsi"/>
          <w:bCs/>
        </w:rPr>
        <w:t xml:space="preserve"> </w:t>
      </w:r>
      <w:r w:rsidR="00A12477">
        <w:rPr>
          <w:rFonts w:asciiTheme="minorHAnsi" w:hAnsiTheme="minorHAnsi" w:cstheme="minorHAnsi"/>
          <w:bCs/>
        </w:rPr>
        <w:t>(</w:t>
      </w:r>
      <w:r w:rsidR="00195DDA" w:rsidRPr="00195DDA">
        <w:rPr>
          <w:rFonts w:asciiTheme="minorHAnsi" w:hAnsiTheme="minorHAnsi" w:cstheme="minorHAnsi"/>
          <w:bCs/>
        </w:rPr>
        <w:t>objednatele</w:t>
      </w:r>
      <w:r w:rsidR="00A12477">
        <w:rPr>
          <w:rFonts w:asciiTheme="minorHAnsi" w:hAnsiTheme="minorHAnsi" w:cstheme="minorHAnsi"/>
          <w:bCs/>
        </w:rPr>
        <w:t>)</w:t>
      </w:r>
      <w:r w:rsidR="00195DDA" w:rsidRPr="00195DDA">
        <w:rPr>
          <w:rFonts w:asciiTheme="minorHAnsi" w:hAnsiTheme="minorHAnsi" w:cstheme="minorHAnsi"/>
          <w:bCs/>
        </w:rPr>
        <w:t xml:space="preserve">, druhou zhotovitel a po dokončení stavby originál </w:t>
      </w:r>
      <w:r w:rsidR="00A12477">
        <w:rPr>
          <w:rFonts w:asciiTheme="minorHAnsi" w:hAnsiTheme="minorHAnsi" w:cstheme="minorHAnsi"/>
          <w:bCs/>
        </w:rPr>
        <w:t>stavebního deníku</w:t>
      </w:r>
      <w:r w:rsidR="00195DDA" w:rsidRPr="00195DDA">
        <w:rPr>
          <w:rFonts w:asciiTheme="minorHAnsi" w:hAnsiTheme="minorHAnsi" w:cstheme="minorHAnsi"/>
          <w:bCs/>
        </w:rPr>
        <w:t xml:space="preserve"> obdrží stavebník. </w:t>
      </w:r>
    </w:p>
    <w:p w:rsidR="008D6D41" w:rsidRPr="008D6D41" w:rsidRDefault="009C084B" w:rsidP="00573F1C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K</w:t>
      </w:r>
      <w:r w:rsidR="008D6D41" w:rsidRPr="008D6D41">
        <w:rPr>
          <w:rFonts w:asciiTheme="minorHAnsi" w:hAnsiTheme="minorHAnsi" w:cstheme="minorHAnsi"/>
          <w:b/>
          <w:bCs/>
        </w:rPr>
        <w:t>ontrolní dny</w:t>
      </w:r>
    </w:p>
    <w:p w:rsidR="00195DDA" w:rsidRPr="00195DDA" w:rsidRDefault="008D6D41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</w:t>
      </w:r>
      <w:r w:rsidR="00195DDA" w:rsidRPr="00195DDA">
        <w:rPr>
          <w:rFonts w:asciiTheme="minorHAnsi" w:hAnsiTheme="minorHAnsi" w:cstheme="minorHAnsi"/>
          <w:bCs/>
        </w:rPr>
        <w:t>aždý týden se budou konat kontrolní dny za účasti zástupců objednatele</w:t>
      </w:r>
      <w:r w:rsidR="00A12477">
        <w:rPr>
          <w:rFonts w:asciiTheme="minorHAnsi" w:hAnsiTheme="minorHAnsi" w:cstheme="minorHAnsi"/>
          <w:bCs/>
        </w:rPr>
        <w:t>,</w:t>
      </w:r>
      <w:r w:rsidR="00195DDA" w:rsidRPr="00195DDA">
        <w:rPr>
          <w:rFonts w:asciiTheme="minorHAnsi" w:hAnsiTheme="minorHAnsi" w:cstheme="minorHAnsi"/>
          <w:bCs/>
        </w:rPr>
        <w:t xml:space="preserve"> zhotovitele</w:t>
      </w:r>
      <w:r w:rsidR="00A12477">
        <w:rPr>
          <w:rFonts w:asciiTheme="minorHAnsi" w:hAnsiTheme="minorHAnsi" w:cstheme="minorHAnsi"/>
          <w:bCs/>
        </w:rPr>
        <w:t xml:space="preserve"> a případně autorského dozoru</w:t>
      </w:r>
      <w:r w:rsidR="00195DDA" w:rsidRPr="00195DDA">
        <w:rPr>
          <w:rFonts w:asciiTheme="minorHAnsi" w:hAnsiTheme="minorHAnsi" w:cstheme="minorHAnsi"/>
          <w:bCs/>
        </w:rPr>
        <w:t xml:space="preserve">. Na těchto jednáních bude probíhat kontrola postupu prací, řešení a upřesňování případných technických problémů a specifikací a bude probíhat oboustranná komunikace mezi </w:t>
      </w:r>
      <w:r w:rsidR="00F35560">
        <w:rPr>
          <w:rFonts w:asciiTheme="minorHAnsi" w:hAnsiTheme="minorHAnsi" w:cstheme="minorHAnsi"/>
          <w:bCs/>
        </w:rPr>
        <w:t>stavebníkem</w:t>
      </w:r>
      <w:r w:rsidR="00195DDA" w:rsidRPr="00195DDA">
        <w:rPr>
          <w:rFonts w:asciiTheme="minorHAnsi" w:hAnsiTheme="minorHAnsi" w:cstheme="minorHAnsi"/>
          <w:bCs/>
        </w:rPr>
        <w:t xml:space="preserve"> a zhotovite</w:t>
      </w:r>
      <w:r w:rsidR="00F35560">
        <w:rPr>
          <w:rFonts w:asciiTheme="minorHAnsi" w:hAnsiTheme="minorHAnsi" w:cstheme="minorHAnsi"/>
          <w:bCs/>
        </w:rPr>
        <w:t>lem.</w:t>
      </w:r>
    </w:p>
    <w:p w:rsidR="008D6D41" w:rsidRDefault="008D6D41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8D6D41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18.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P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>roje</w:t>
      </w:r>
      <w:r w:rsidR="00F35560">
        <w:rPr>
          <w:rFonts w:asciiTheme="minorHAnsi" w:hAnsiTheme="minorHAnsi" w:cstheme="minorHAnsi"/>
          <w:b/>
          <w:bCs/>
          <w:u w:val="single"/>
        </w:rPr>
        <w:t>dnání plánu organizace výstavby</w:t>
      </w:r>
    </w:p>
    <w:p w:rsidR="00195DDA" w:rsidRPr="00195DDA" w:rsidRDefault="00195DDA" w:rsidP="00573F1C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 xml:space="preserve">Dokumentace </w:t>
      </w:r>
      <w:r w:rsidR="00A12477">
        <w:rPr>
          <w:rFonts w:asciiTheme="minorHAnsi" w:hAnsiTheme="minorHAnsi" w:cstheme="minorHAnsi"/>
          <w:bCs/>
        </w:rPr>
        <w:t xml:space="preserve">plánu organizace výstavby </w:t>
      </w:r>
      <w:r w:rsidRPr="00195DDA">
        <w:rPr>
          <w:rFonts w:asciiTheme="minorHAnsi" w:hAnsiTheme="minorHAnsi" w:cstheme="minorHAnsi"/>
          <w:bCs/>
        </w:rPr>
        <w:t xml:space="preserve">vychází ze zásad organizace výstavby zpracovaných v rámci dokumentace stavby pro </w:t>
      </w:r>
      <w:r w:rsidR="00A12477">
        <w:rPr>
          <w:rFonts w:asciiTheme="minorHAnsi" w:hAnsiTheme="minorHAnsi" w:cstheme="minorHAnsi"/>
          <w:bCs/>
        </w:rPr>
        <w:t>stavební</w:t>
      </w:r>
      <w:r w:rsidRPr="00195DDA">
        <w:rPr>
          <w:rFonts w:asciiTheme="minorHAnsi" w:hAnsiTheme="minorHAnsi" w:cstheme="minorHAnsi"/>
          <w:bCs/>
        </w:rPr>
        <w:t xml:space="preserve"> </w:t>
      </w:r>
      <w:r w:rsidR="00A12477">
        <w:rPr>
          <w:rFonts w:asciiTheme="minorHAnsi" w:hAnsiTheme="minorHAnsi" w:cstheme="minorHAnsi"/>
          <w:bCs/>
        </w:rPr>
        <w:t>řízení</w:t>
      </w:r>
      <w:r w:rsidRPr="00195DDA">
        <w:rPr>
          <w:rFonts w:asciiTheme="minorHAnsi" w:hAnsiTheme="minorHAnsi" w:cstheme="minorHAnsi"/>
          <w:bCs/>
        </w:rPr>
        <w:t xml:space="preserve">. Veškeré doklady a zásady musí být projednány a dokumentovány v rámci vydání stavebního povolení. Rozpracování a uskutečnění </w:t>
      </w:r>
      <w:r w:rsidR="00A12477">
        <w:rPr>
          <w:rFonts w:asciiTheme="minorHAnsi" w:hAnsiTheme="minorHAnsi" w:cstheme="minorHAnsi"/>
          <w:bCs/>
        </w:rPr>
        <w:t>plánu organizace výstavby</w:t>
      </w:r>
      <w:r w:rsidRPr="00195DDA">
        <w:rPr>
          <w:rFonts w:asciiTheme="minorHAnsi" w:hAnsiTheme="minorHAnsi" w:cstheme="minorHAnsi"/>
          <w:bCs/>
        </w:rPr>
        <w:t xml:space="preserve"> je především záležitostí zhotovitele stavby anebo příslušných zhotovitelů částí stavby. Toto zpracování </w:t>
      </w:r>
      <w:r w:rsidR="00A12477">
        <w:rPr>
          <w:rFonts w:asciiTheme="minorHAnsi" w:hAnsiTheme="minorHAnsi" w:cstheme="minorHAnsi"/>
          <w:bCs/>
        </w:rPr>
        <w:t>plánu organizace výstavby</w:t>
      </w:r>
      <w:r w:rsidRPr="00195DDA">
        <w:rPr>
          <w:rFonts w:asciiTheme="minorHAnsi" w:hAnsiTheme="minorHAnsi" w:cstheme="minorHAnsi"/>
          <w:bCs/>
        </w:rPr>
        <w:t xml:space="preserve"> je v souladu s předchozí schválenou dokumentací a nepodléhá žádnému dalš</w:t>
      </w:r>
      <w:r w:rsidR="00F35560">
        <w:rPr>
          <w:rFonts w:asciiTheme="minorHAnsi" w:hAnsiTheme="minorHAnsi" w:cstheme="minorHAnsi"/>
          <w:bCs/>
        </w:rPr>
        <w:t>ímu projednávání a schvalování.</w:t>
      </w:r>
    </w:p>
    <w:p w:rsidR="008D6D41" w:rsidRDefault="008D6D41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8D6D41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33284D">
        <w:rPr>
          <w:rFonts w:asciiTheme="minorHAnsi" w:hAnsiTheme="minorHAnsi" w:cstheme="minorHAnsi"/>
          <w:b/>
          <w:bCs/>
          <w:u w:val="single"/>
        </w:rPr>
        <w:t xml:space="preserve">1. </w:t>
      </w:r>
      <w:r w:rsidR="009C084B">
        <w:rPr>
          <w:rFonts w:asciiTheme="minorHAnsi" w:hAnsiTheme="minorHAnsi" w:cstheme="minorHAnsi"/>
          <w:b/>
          <w:bCs/>
          <w:u w:val="single"/>
        </w:rPr>
        <w:t xml:space="preserve">19. 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9C084B">
        <w:rPr>
          <w:rFonts w:asciiTheme="minorHAnsi" w:hAnsiTheme="minorHAnsi" w:cstheme="minorHAnsi"/>
          <w:b/>
          <w:bCs/>
          <w:u w:val="single"/>
        </w:rPr>
        <w:t>Uvedení stavby do provozu</w:t>
      </w:r>
    </w:p>
    <w:p w:rsidR="00195DDA" w:rsidRPr="00195DDA" w:rsidRDefault="00A50D02" w:rsidP="00A50D02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A50D02">
        <w:rPr>
          <w:rFonts w:asciiTheme="minorHAnsi" w:hAnsiTheme="minorHAnsi" w:cstheme="minorHAnsi"/>
          <w:bCs/>
        </w:rPr>
        <w:t>Po provedení montáže kanalizačního svodného potrubí bude provedena zkouška</w:t>
      </w:r>
      <w:r>
        <w:rPr>
          <w:rFonts w:asciiTheme="minorHAnsi" w:hAnsiTheme="minorHAnsi" w:cstheme="minorHAnsi"/>
          <w:bCs/>
        </w:rPr>
        <w:t xml:space="preserve"> </w:t>
      </w:r>
      <w:r w:rsidRPr="00A50D02">
        <w:rPr>
          <w:rFonts w:asciiTheme="minorHAnsi" w:hAnsiTheme="minorHAnsi" w:cstheme="minorHAnsi"/>
          <w:bCs/>
        </w:rPr>
        <w:t>vodotěsnosti</w:t>
      </w:r>
      <w:r>
        <w:rPr>
          <w:rFonts w:asciiTheme="minorHAnsi" w:hAnsiTheme="minorHAnsi" w:cstheme="minorHAnsi"/>
          <w:bCs/>
        </w:rPr>
        <w:t xml:space="preserve"> </w:t>
      </w:r>
      <w:r w:rsidRPr="00A50D02">
        <w:rPr>
          <w:rFonts w:asciiTheme="minorHAnsi" w:hAnsiTheme="minorHAnsi" w:cstheme="minorHAnsi"/>
          <w:bCs/>
        </w:rPr>
        <w:t>potrubí vodou. Odpadní, připojovací a větrací potrubí bude</w:t>
      </w:r>
      <w:r>
        <w:rPr>
          <w:rFonts w:asciiTheme="minorHAnsi" w:hAnsiTheme="minorHAnsi" w:cstheme="minorHAnsi"/>
          <w:bCs/>
        </w:rPr>
        <w:t xml:space="preserve"> </w:t>
      </w:r>
      <w:r w:rsidRPr="00A50D02">
        <w:rPr>
          <w:rFonts w:asciiTheme="minorHAnsi" w:hAnsiTheme="minorHAnsi" w:cstheme="minorHAnsi"/>
          <w:bCs/>
        </w:rPr>
        <w:t>po ukončení montáže podrobeno zkoušce</w:t>
      </w:r>
      <w:r>
        <w:rPr>
          <w:rFonts w:asciiTheme="minorHAnsi" w:hAnsiTheme="minorHAnsi" w:cstheme="minorHAnsi"/>
          <w:bCs/>
        </w:rPr>
        <w:t xml:space="preserve"> </w:t>
      </w:r>
      <w:r w:rsidRPr="00A50D02">
        <w:rPr>
          <w:rFonts w:asciiTheme="minorHAnsi" w:hAnsiTheme="minorHAnsi" w:cstheme="minorHAnsi"/>
          <w:bCs/>
        </w:rPr>
        <w:t>plynotěsnosti. Zkoušky budou provedeny dle ČSN</w:t>
      </w:r>
      <w:r>
        <w:rPr>
          <w:rFonts w:asciiTheme="minorHAnsi" w:hAnsiTheme="minorHAnsi" w:cstheme="minorHAnsi"/>
          <w:bCs/>
        </w:rPr>
        <w:t xml:space="preserve"> </w:t>
      </w:r>
      <w:r w:rsidRPr="00A50D02">
        <w:rPr>
          <w:rFonts w:asciiTheme="minorHAnsi" w:hAnsiTheme="minorHAnsi" w:cstheme="minorHAnsi"/>
          <w:bCs/>
        </w:rPr>
        <w:t>736760 a bude o nich sepsán zápis. Před</w:t>
      </w:r>
      <w:r>
        <w:rPr>
          <w:rFonts w:asciiTheme="minorHAnsi" w:hAnsiTheme="minorHAnsi" w:cstheme="minorHAnsi"/>
          <w:bCs/>
        </w:rPr>
        <w:t xml:space="preserve"> </w:t>
      </w:r>
      <w:r w:rsidRPr="00A50D02">
        <w:rPr>
          <w:rFonts w:asciiTheme="minorHAnsi" w:hAnsiTheme="minorHAnsi" w:cstheme="minorHAnsi"/>
          <w:bCs/>
        </w:rPr>
        <w:t>uvedenými zkouškami bude provedena technická</w:t>
      </w:r>
      <w:r>
        <w:rPr>
          <w:rFonts w:asciiTheme="minorHAnsi" w:hAnsiTheme="minorHAnsi" w:cstheme="minorHAnsi"/>
          <w:bCs/>
        </w:rPr>
        <w:t xml:space="preserve"> </w:t>
      </w:r>
      <w:r w:rsidRPr="00A50D02">
        <w:rPr>
          <w:rFonts w:asciiTheme="minorHAnsi" w:hAnsiTheme="minorHAnsi" w:cstheme="minorHAnsi"/>
          <w:bCs/>
        </w:rPr>
        <w:t>prohlídka příslušné části odpadního systému. Poté bude provedena tlaková zkouška, proplach a desinfekce potrubí vnitřního vodovodu.</w:t>
      </w:r>
      <w:r>
        <w:rPr>
          <w:rFonts w:asciiTheme="minorHAnsi" w:hAnsiTheme="minorHAnsi" w:cstheme="minorHAnsi"/>
          <w:bCs/>
        </w:rPr>
        <w:t xml:space="preserve"> </w:t>
      </w:r>
      <w:r w:rsidRPr="00A50D02">
        <w:rPr>
          <w:rFonts w:asciiTheme="minorHAnsi" w:hAnsiTheme="minorHAnsi" w:cstheme="minorHAnsi"/>
          <w:bCs/>
        </w:rPr>
        <w:t xml:space="preserve">Otopný systém </w:t>
      </w:r>
      <w:r w:rsidR="00792D0C">
        <w:rPr>
          <w:rFonts w:asciiTheme="minorHAnsi" w:hAnsiTheme="minorHAnsi" w:cstheme="minorHAnsi"/>
          <w:bCs/>
        </w:rPr>
        <w:t>musí být p</w:t>
      </w:r>
      <w:r w:rsidRPr="00A50D02">
        <w:rPr>
          <w:rFonts w:asciiTheme="minorHAnsi" w:hAnsiTheme="minorHAnsi" w:cstheme="minorHAnsi"/>
          <w:bCs/>
        </w:rPr>
        <w:t xml:space="preserve">řed vyzkoušením a uvedení do provozu propláchnut. </w:t>
      </w:r>
      <w:r w:rsidR="00792D0C">
        <w:rPr>
          <w:rFonts w:asciiTheme="minorHAnsi" w:hAnsiTheme="minorHAnsi" w:cstheme="minorHAnsi"/>
          <w:bCs/>
        </w:rPr>
        <w:t xml:space="preserve">Dále bude provedena zkouška těsnosti a provozní zkouška ústředního vytápění. </w:t>
      </w:r>
      <w:r w:rsidRPr="00A50D02">
        <w:rPr>
          <w:rFonts w:asciiTheme="minorHAnsi" w:hAnsiTheme="minorHAnsi" w:cstheme="minorHAnsi"/>
          <w:bCs/>
        </w:rPr>
        <w:t>Po dokončení montáže vzduchotechniky je nutno provést komplexní zkoušky, při kterých je nutno</w:t>
      </w:r>
      <w:r w:rsidR="00792D0C">
        <w:rPr>
          <w:rFonts w:asciiTheme="minorHAnsi" w:hAnsiTheme="minorHAnsi" w:cstheme="minorHAnsi"/>
          <w:bCs/>
        </w:rPr>
        <w:t xml:space="preserve"> </w:t>
      </w:r>
      <w:r w:rsidRPr="00A50D02">
        <w:rPr>
          <w:rFonts w:asciiTheme="minorHAnsi" w:hAnsiTheme="minorHAnsi" w:cstheme="minorHAnsi"/>
          <w:bCs/>
        </w:rPr>
        <w:t>prokázat funkčnost zařízení. Dále je nutno před tímto komplexním vyzkoušením provést</w:t>
      </w:r>
      <w:r w:rsidR="00792D0C">
        <w:rPr>
          <w:rFonts w:asciiTheme="minorHAnsi" w:hAnsiTheme="minorHAnsi" w:cstheme="minorHAnsi"/>
          <w:bCs/>
        </w:rPr>
        <w:t xml:space="preserve"> </w:t>
      </w:r>
      <w:r w:rsidRPr="00A50D02">
        <w:rPr>
          <w:rFonts w:asciiTheme="minorHAnsi" w:hAnsiTheme="minorHAnsi" w:cstheme="minorHAnsi"/>
          <w:bCs/>
        </w:rPr>
        <w:t xml:space="preserve">jemné </w:t>
      </w:r>
      <w:proofErr w:type="spellStart"/>
      <w:r w:rsidRPr="00A50D02">
        <w:rPr>
          <w:rFonts w:asciiTheme="minorHAnsi" w:hAnsiTheme="minorHAnsi" w:cstheme="minorHAnsi"/>
          <w:bCs/>
        </w:rPr>
        <w:t>zaregulování</w:t>
      </w:r>
      <w:proofErr w:type="spellEnd"/>
      <w:r w:rsidRPr="00A50D02">
        <w:rPr>
          <w:rFonts w:asciiTheme="minorHAnsi" w:hAnsiTheme="minorHAnsi" w:cstheme="minorHAnsi"/>
          <w:bCs/>
        </w:rPr>
        <w:t xml:space="preserve"> systému tak, aby bylo v této první fázi dosaženo projektových parametrů.</w:t>
      </w:r>
      <w:r w:rsidR="00792D0C">
        <w:rPr>
          <w:rFonts w:asciiTheme="minorHAnsi" w:hAnsiTheme="minorHAnsi" w:cstheme="minorHAnsi"/>
          <w:bCs/>
        </w:rPr>
        <w:t xml:space="preserve"> </w:t>
      </w:r>
      <w:r w:rsidRPr="00A50D02">
        <w:rPr>
          <w:rFonts w:asciiTheme="minorHAnsi" w:hAnsiTheme="minorHAnsi" w:cstheme="minorHAnsi"/>
          <w:bCs/>
        </w:rPr>
        <w:t>Výchozí revizi elektrických zařízení provede dodavatel montážních prací dle ČSN 331500, ČSN 332000-6 ed.2. Provozuschopnost instalovaného požárně bezpečnostního zařízení se prok</w:t>
      </w:r>
      <w:r w:rsidR="00792D0C">
        <w:rPr>
          <w:rFonts w:asciiTheme="minorHAnsi" w:hAnsiTheme="minorHAnsi" w:cstheme="minorHAnsi"/>
          <w:bCs/>
        </w:rPr>
        <w:t xml:space="preserve">áže </w:t>
      </w:r>
      <w:r w:rsidRPr="00A50D02">
        <w:rPr>
          <w:rFonts w:asciiTheme="minorHAnsi" w:hAnsiTheme="minorHAnsi" w:cstheme="minorHAnsi"/>
          <w:bCs/>
        </w:rPr>
        <w:t>dokladem o jeho montáži, funkční zkoušce</w:t>
      </w:r>
      <w:r w:rsidR="00792D0C">
        <w:rPr>
          <w:rFonts w:asciiTheme="minorHAnsi" w:hAnsiTheme="minorHAnsi" w:cstheme="minorHAnsi"/>
          <w:bCs/>
        </w:rPr>
        <w:t xml:space="preserve"> a</w:t>
      </w:r>
      <w:r w:rsidRPr="00A50D02">
        <w:rPr>
          <w:rFonts w:asciiTheme="minorHAnsi" w:hAnsiTheme="minorHAnsi" w:cstheme="minorHAnsi"/>
          <w:bCs/>
        </w:rPr>
        <w:t xml:space="preserve"> kontrole provozuschopnosti.</w:t>
      </w:r>
      <w:r w:rsidR="00792D0C">
        <w:rPr>
          <w:rFonts w:asciiTheme="minorHAnsi" w:hAnsiTheme="minorHAnsi" w:cstheme="minorHAnsi"/>
          <w:bCs/>
        </w:rPr>
        <w:t xml:space="preserve"> Slaboproudá zařízení budou rovněž podrobena technické zkoušce, kterou bude prokázána jejich provozuschopnost. </w:t>
      </w:r>
      <w:r w:rsidRPr="00A50D02">
        <w:rPr>
          <w:rFonts w:asciiTheme="minorHAnsi" w:hAnsiTheme="minorHAnsi" w:cstheme="minorHAnsi"/>
          <w:bCs/>
        </w:rPr>
        <w:t>Ke kolaudaci budou předloženy doklady o způsobu odstranění odpadů ze stavební činnosti, pokud jejich další využití na stavbě není možné, a evidence odpadů ze stavby. Stavba bude kolaudována v termínu po dokončení výstavby řešené stavby</w:t>
      </w:r>
      <w:r w:rsidR="00BE6091">
        <w:rPr>
          <w:rFonts w:asciiTheme="minorHAnsi" w:hAnsiTheme="minorHAnsi" w:cstheme="minorHAnsi"/>
          <w:bCs/>
        </w:rPr>
        <w:t xml:space="preserve"> (odpady uvedené v odstavci B.</w:t>
      </w:r>
      <w:r w:rsidR="00F35560">
        <w:rPr>
          <w:rFonts w:asciiTheme="minorHAnsi" w:hAnsiTheme="minorHAnsi" w:cstheme="minorHAnsi"/>
          <w:bCs/>
        </w:rPr>
        <w:t> </w:t>
      </w:r>
      <w:r w:rsidR="00BE6091">
        <w:rPr>
          <w:rFonts w:asciiTheme="minorHAnsi" w:hAnsiTheme="minorHAnsi" w:cstheme="minorHAnsi"/>
          <w:bCs/>
        </w:rPr>
        <w:t>8. souhrnné technické zprávy)</w:t>
      </w:r>
      <w:r w:rsidRPr="00A50D02">
        <w:rPr>
          <w:rFonts w:asciiTheme="minorHAnsi" w:hAnsiTheme="minorHAnsi" w:cstheme="minorHAnsi"/>
          <w:bCs/>
        </w:rPr>
        <w:t>. Stavba bude na závěr podle kolaudačního souhlasu předána do definitivního provozu a užívání.</w:t>
      </w:r>
    </w:p>
    <w:p w:rsidR="008D6D41" w:rsidRDefault="008D6D41" w:rsidP="00195DDA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195DDA" w:rsidRPr="008D6D41" w:rsidRDefault="00E605D7" w:rsidP="00195DDA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F. </w:t>
      </w:r>
      <w:r w:rsidR="00A12477">
        <w:rPr>
          <w:rFonts w:asciiTheme="minorHAnsi" w:hAnsiTheme="minorHAnsi" w:cstheme="minorHAnsi"/>
          <w:b/>
          <w:bCs/>
          <w:u w:val="single"/>
        </w:rPr>
        <w:t>1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 xml:space="preserve">. </w:t>
      </w:r>
      <w:r w:rsidR="00A12477">
        <w:rPr>
          <w:rFonts w:asciiTheme="minorHAnsi" w:hAnsiTheme="minorHAnsi" w:cstheme="minorHAnsi"/>
          <w:b/>
          <w:bCs/>
          <w:u w:val="single"/>
        </w:rPr>
        <w:t>20.</w:t>
      </w:r>
      <w:r w:rsidR="00573F1C">
        <w:rPr>
          <w:rFonts w:asciiTheme="minorHAnsi" w:hAnsiTheme="minorHAnsi" w:cstheme="minorHAnsi"/>
          <w:b/>
          <w:bCs/>
          <w:u w:val="single"/>
        </w:rPr>
        <w:tab/>
      </w:r>
      <w:r w:rsidR="0033284D">
        <w:rPr>
          <w:rFonts w:asciiTheme="minorHAnsi" w:hAnsiTheme="minorHAnsi" w:cstheme="minorHAnsi"/>
          <w:b/>
          <w:bCs/>
          <w:u w:val="single"/>
        </w:rPr>
        <w:t>S</w:t>
      </w:r>
      <w:r w:rsidR="008D6D41" w:rsidRPr="008D6D41">
        <w:rPr>
          <w:rFonts w:asciiTheme="minorHAnsi" w:hAnsiTheme="minorHAnsi" w:cstheme="minorHAnsi"/>
          <w:b/>
          <w:bCs/>
          <w:u w:val="single"/>
        </w:rPr>
        <w:t>itu</w:t>
      </w:r>
      <w:r w:rsidR="009C084B">
        <w:rPr>
          <w:rFonts w:asciiTheme="minorHAnsi" w:hAnsiTheme="minorHAnsi" w:cstheme="minorHAnsi"/>
          <w:b/>
          <w:bCs/>
          <w:u w:val="single"/>
        </w:rPr>
        <w:t>ace plánu organizace výstavby</w:t>
      </w:r>
    </w:p>
    <w:p w:rsidR="00195DDA" w:rsidRPr="00195DDA" w:rsidRDefault="00195DDA" w:rsidP="00573F1C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195DDA">
        <w:rPr>
          <w:rFonts w:asciiTheme="minorHAnsi" w:hAnsiTheme="minorHAnsi" w:cstheme="minorHAnsi"/>
          <w:bCs/>
        </w:rPr>
        <w:t xml:space="preserve">Situace </w:t>
      </w:r>
      <w:r w:rsidR="00A12477">
        <w:rPr>
          <w:rFonts w:asciiTheme="minorHAnsi" w:hAnsiTheme="minorHAnsi" w:cstheme="minorHAnsi"/>
          <w:bCs/>
        </w:rPr>
        <w:t xml:space="preserve">plánu organizace výstavby </w:t>
      </w:r>
      <w:r w:rsidRPr="00195DDA">
        <w:rPr>
          <w:rFonts w:asciiTheme="minorHAnsi" w:hAnsiTheme="minorHAnsi" w:cstheme="minorHAnsi"/>
          <w:bCs/>
        </w:rPr>
        <w:t xml:space="preserve">je nedílnou součástí </w:t>
      </w:r>
      <w:r w:rsidR="00A12477">
        <w:rPr>
          <w:rFonts w:asciiTheme="minorHAnsi" w:hAnsiTheme="minorHAnsi" w:cstheme="minorHAnsi"/>
          <w:bCs/>
        </w:rPr>
        <w:t>této dokumentace a je uvedena v samostatné příloze F.</w:t>
      </w:r>
      <w:r w:rsidR="00F35560">
        <w:rPr>
          <w:rFonts w:asciiTheme="minorHAnsi" w:hAnsiTheme="minorHAnsi" w:cstheme="minorHAnsi"/>
          <w:bCs/>
        </w:rPr>
        <w:t> </w:t>
      </w:r>
      <w:r w:rsidR="00A12477">
        <w:rPr>
          <w:rFonts w:asciiTheme="minorHAnsi" w:hAnsiTheme="minorHAnsi" w:cstheme="minorHAnsi"/>
          <w:bCs/>
        </w:rPr>
        <w:t>2</w:t>
      </w:r>
      <w:r w:rsidRPr="00195DDA">
        <w:rPr>
          <w:rFonts w:asciiTheme="minorHAnsi" w:hAnsiTheme="minorHAnsi" w:cstheme="minorHAnsi"/>
          <w:bCs/>
        </w:rPr>
        <w:t xml:space="preserve">. </w:t>
      </w:r>
    </w:p>
    <w:sectPr w:rsidR="00195DDA" w:rsidRPr="00195DDA" w:rsidSect="00A3743A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C44" w:rsidRDefault="00BF6C44" w:rsidP="00A3743A">
      <w:r>
        <w:separator/>
      </w:r>
    </w:p>
  </w:endnote>
  <w:endnote w:type="continuationSeparator" w:id="1">
    <w:p w:rsidR="00BF6C44" w:rsidRDefault="00BF6C44" w:rsidP="00A37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Default="00C05813">
    <w:pPr>
      <w:pStyle w:val="Zpat"/>
      <w:jc w:val="right"/>
    </w:pPr>
  </w:p>
  <w:p w:rsidR="00C05813" w:rsidRDefault="00C0581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Pr="00A3743A" w:rsidRDefault="0035293A">
    <w:pPr>
      <w:pStyle w:val="Zpat"/>
      <w:jc w:val="right"/>
      <w:rPr>
        <w:b/>
        <w:sz w:val="22"/>
        <w:szCs w:val="22"/>
      </w:rPr>
    </w:pPr>
    <w:r w:rsidRPr="00A3743A">
      <w:rPr>
        <w:b/>
        <w:sz w:val="22"/>
        <w:szCs w:val="22"/>
      </w:rPr>
      <w:fldChar w:fldCharType="begin"/>
    </w:r>
    <w:r w:rsidR="00C05813" w:rsidRPr="00A3743A">
      <w:rPr>
        <w:b/>
        <w:sz w:val="22"/>
        <w:szCs w:val="22"/>
      </w:rPr>
      <w:instrText xml:space="preserve"> PAGE   \* MERGEFORMAT </w:instrText>
    </w:r>
    <w:r w:rsidRPr="00A3743A">
      <w:rPr>
        <w:b/>
        <w:sz w:val="22"/>
        <w:szCs w:val="22"/>
      </w:rPr>
      <w:fldChar w:fldCharType="separate"/>
    </w:r>
    <w:r w:rsidR="00F54D85">
      <w:rPr>
        <w:b/>
        <w:noProof/>
        <w:sz w:val="22"/>
        <w:szCs w:val="22"/>
      </w:rPr>
      <w:t>2</w:t>
    </w:r>
    <w:r w:rsidRPr="00A3743A">
      <w:rPr>
        <w:b/>
        <w:sz w:val="22"/>
        <w:szCs w:val="22"/>
      </w:rPr>
      <w:fldChar w:fldCharType="end"/>
    </w:r>
  </w:p>
  <w:p w:rsidR="00C05813" w:rsidRDefault="00C0581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C44" w:rsidRDefault="00BF6C44" w:rsidP="00A3743A">
      <w:r>
        <w:separator/>
      </w:r>
    </w:p>
  </w:footnote>
  <w:footnote w:type="continuationSeparator" w:id="1">
    <w:p w:rsidR="00BF6C44" w:rsidRDefault="00BF6C44" w:rsidP="00A374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64DD45"/>
    <w:multiLevelType w:val="hybridMultilevel"/>
    <w:tmpl w:val="6A1C9DC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6080D6A"/>
    <w:multiLevelType w:val="hybridMultilevel"/>
    <w:tmpl w:val="D3FEAF8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E28A7D9"/>
    <w:multiLevelType w:val="hybridMultilevel"/>
    <w:tmpl w:val="7FC68E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7917A4E"/>
    <w:multiLevelType w:val="hybridMultilevel"/>
    <w:tmpl w:val="4B0AA82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67967F1"/>
    <w:multiLevelType w:val="hybridMultilevel"/>
    <w:tmpl w:val="9BB544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506B7D8"/>
    <w:multiLevelType w:val="hybridMultilevel"/>
    <w:tmpl w:val="BDC950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AC8F4C8"/>
    <w:multiLevelType w:val="hybridMultilevel"/>
    <w:tmpl w:val="51F737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hd w:val="clear" w:color="auto" w:fill="FFFFFF"/>
      </w:rPr>
    </w:lvl>
  </w:abstractNum>
  <w:abstractNum w:abstractNumId="9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sz w:val="24"/>
        <w:szCs w:val="20"/>
        <w:shd w:val="clear" w:color="auto" w:fill="auto"/>
        <w:vertAlign w:val="superscript"/>
        <w:lang w:val="cs-CZ" w:eastAsia="zh-CN" w:bidi="ar-SA"/>
      </w:rPr>
    </w:lvl>
  </w:abstractNum>
  <w:abstractNum w:abstractNumId="1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color w:val="000000"/>
        <w:sz w:val="22"/>
        <w:shd w:val="clear" w:color="auto" w:fill="FFFF00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vertAlign w:val="superscript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1013B67"/>
    <w:multiLevelType w:val="hybridMultilevel"/>
    <w:tmpl w:val="86140D9A"/>
    <w:lvl w:ilvl="0" w:tplc="001EED6A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3">
    <w:nsid w:val="0D9A07D4"/>
    <w:multiLevelType w:val="singleLevel"/>
    <w:tmpl w:val="FFF292E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4">
    <w:nsid w:val="10C80AA6"/>
    <w:multiLevelType w:val="multilevel"/>
    <w:tmpl w:val="69DC949A"/>
    <w:lvl w:ilvl="0">
      <w:start w:val="1"/>
      <w:numFmt w:val="upperLetter"/>
      <w:pStyle w:val="Nadpis9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,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56B69E0"/>
    <w:multiLevelType w:val="hybridMultilevel"/>
    <w:tmpl w:val="F9665DA8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1DD82562"/>
    <w:multiLevelType w:val="hybridMultilevel"/>
    <w:tmpl w:val="CAA0E536"/>
    <w:lvl w:ilvl="0" w:tplc="B492B352">
      <w:start w:val="2"/>
      <w:numFmt w:val="upperLetter"/>
      <w:lvlText w:val="%1."/>
      <w:lvlJc w:val="left"/>
      <w:pPr>
        <w:tabs>
          <w:tab w:val="num" w:pos="3525"/>
        </w:tabs>
        <w:ind w:left="3525" w:hanging="64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7">
    <w:nsid w:val="221D0292"/>
    <w:multiLevelType w:val="hybridMultilevel"/>
    <w:tmpl w:val="6DC7C53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226067DC"/>
    <w:multiLevelType w:val="hybridMultilevel"/>
    <w:tmpl w:val="ED3A7F08"/>
    <w:lvl w:ilvl="0" w:tplc="D8CE09A2">
      <w:start w:val="4"/>
      <w:numFmt w:val="upp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9">
    <w:nsid w:val="25BF5474"/>
    <w:multiLevelType w:val="hybridMultilevel"/>
    <w:tmpl w:val="77DA4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8DD06D"/>
    <w:multiLevelType w:val="hybridMultilevel"/>
    <w:tmpl w:val="FFC51C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2C90438A"/>
    <w:multiLevelType w:val="hybridMultilevel"/>
    <w:tmpl w:val="B0DEDF82"/>
    <w:lvl w:ilvl="0" w:tplc="E32A77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14B3D0D"/>
    <w:multiLevelType w:val="hybridMultilevel"/>
    <w:tmpl w:val="D6A888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525E0B"/>
    <w:multiLevelType w:val="hybridMultilevel"/>
    <w:tmpl w:val="DAC5D2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40E42AEE"/>
    <w:multiLevelType w:val="hybridMultilevel"/>
    <w:tmpl w:val="421ED71C"/>
    <w:lvl w:ilvl="0" w:tplc="CC3CC9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98441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25A25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FE2F9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6444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F439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2281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6A4F5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5283D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429F08D2"/>
    <w:multiLevelType w:val="hybridMultilevel"/>
    <w:tmpl w:val="298C69BE"/>
    <w:lvl w:ilvl="0" w:tplc="48B24B9C">
      <w:start w:val="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6">
    <w:nsid w:val="42B97DFE"/>
    <w:multiLevelType w:val="hybridMultilevel"/>
    <w:tmpl w:val="9438A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072BA4"/>
    <w:multiLevelType w:val="hybridMultilevel"/>
    <w:tmpl w:val="ED08D3DE"/>
    <w:lvl w:ilvl="0" w:tplc="387C4F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8145882"/>
    <w:multiLevelType w:val="hybridMultilevel"/>
    <w:tmpl w:val="0A32A3CE"/>
    <w:lvl w:ilvl="0" w:tplc="C8B2F2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CE39AA"/>
    <w:multiLevelType w:val="hybridMultilevel"/>
    <w:tmpl w:val="C3A085C0"/>
    <w:lvl w:ilvl="0" w:tplc="DC30A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B2D4CE2"/>
    <w:multiLevelType w:val="hybridMultilevel"/>
    <w:tmpl w:val="2EBC55CA"/>
    <w:lvl w:ilvl="0" w:tplc="3AB480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9D1E2A"/>
    <w:multiLevelType w:val="hybridMultilevel"/>
    <w:tmpl w:val="F6DE5DCC"/>
    <w:lvl w:ilvl="0" w:tplc="E32A774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75649EF"/>
    <w:multiLevelType w:val="hybridMultilevel"/>
    <w:tmpl w:val="70A022C2"/>
    <w:lvl w:ilvl="0" w:tplc="E84EB198">
      <w:start w:val="1"/>
      <w:numFmt w:val="upperLetter"/>
      <w:pStyle w:val="Nadpis7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04050019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05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05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33">
    <w:nsid w:val="5A1E05CD"/>
    <w:multiLevelType w:val="hybridMultilevel"/>
    <w:tmpl w:val="54E4003A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B3F44B5"/>
    <w:multiLevelType w:val="hybridMultilevel"/>
    <w:tmpl w:val="F342E398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F72CBA"/>
    <w:multiLevelType w:val="hybridMultilevel"/>
    <w:tmpl w:val="20D61242"/>
    <w:lvl w:ilvl="0" w:tplc="C9C8B3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5E982D98"/>
    <w:multiLevelType w:val="hybridMultilevel"/>
    <w:tmpl w:val="DA2EA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FB01BF"/>
    <w:multiLevelType w:val="hybridMultilevel"/>
    <w:tmpl w:val="31DAFCBA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hd w:val="clear" w:color="auto" w:fill="FFFFF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B548AD"/>
    <w:multiLevelType w:val="hybridMultilevel"/>
    <w:tmpl w:val="E00482F4"/>
    <w:lvl w:ilvl="0" w:tplc="ECD6624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8D7443"/>
    <w:multiLevelType w:val="hybridMultilevel"/>
    <w:tmpl w:val="051C3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1F5625"/>
    <w:multiLevelType w:val="hybridMultilevel"/>
    <w:tmpl w:val="4CB6348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EA8720"/>
    <w:multiLevelType w:val="hybridMultilevel"/>
    <w:tmpl w:val="E2EE234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18"/>
  </w:num>
  <w:num w:numId="3">
    <w:abstractNumId w:val="32"/>
  </w:num>
  <w:num w:numId="4">
    <w:abstractNumId w:val="31"/>
  </w:num>
  <w:num w:numId="5">
    <w:abstractNumId w:val="27"/>
  </w:num>
  <w:num w:numId="6">
    <w:abstractNumId w:val="13"/>
  </w:num>
  <w:num w:numId="7">
    <w:abstractNumId w:val="14"/>
  </w:num>
  <w:num w:numId="8">
    <w:abstractNumId w:val="33"/>
  </w:num>
  <w:num w:numId="9">
    <w:abstractNumId w:val="25"/>
  </w:num>
  <w:num w:numId="10">
    <w:abstractNumId w:val="15"/>
  </w:num>
  <w:num w:numId="11">
    <w:abstractNumId w:val="28"/>
  </w:num>
  <w:num w:numId="12">
    <w:abstractNumId w:val="32"/>
    <w:lvlOverride w:ilvl="0">
      <w:startOverride w:val="1"/>
    </w:lvlOverride>
  </w:num>
  <w:num w:numId="13">
    <w:abstractNumId w:val="35"/>
  </w:num>
  <w:num w:numId="14">
    <w:abstractNumId w:val="24"/>
  </w:num>
  <w:num w:numId="15">
    <w:abstractNumId w:val="21"/>
  </w:num>
  <w:num w:numId="16">
    <w:abstractNumId w:val="29"/>
  </w:num>
  <w:num w:numId="17">
    <w:abstractNumId w:val="20"/>
  </w:num>
  <w:num w:numId="18">
    <w:abstractNumId w:val="5"/>
  </w:num>
  <w:num w:numId="19">
    <w:abstractNumId w:val="40"/>
  </w:num>
  <w:num w:numId="20">
    <w:abstractNumId w:val="12"/>
  </w:num>
  <w:num w:numId="21">
    <w:abstractNumId w:val="34"/>
  </w:num>
  <w:num w:numId="22">
    <w:abstractNumId w:val="30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1"/>
  </w:num>
  <w:num w:numId="28">
    <w:abstractNumId w:val="37"/>
  </w:num>
  <w:num w:numId="29">
    <w:abstractNumId w:val="6"/>
  </w:num>
  <w:num w:numId="30">
    <w:abstractNumId w:val="4"/>
  </w:num>
  <w:num w:numId="31">
    <w:abstractNumId w:val="3"/>
  </w:num>
  <w:num w:numId="32">
    <w:abstractNumId w:val="1"/>
  </w:num>
  <w:num w:numId="33">
    <w:abstractNumId w:val="0"/>
  </w:num>
  <w:num w:numId="34">
    <w:abstractNumId w:val="17"/>
  </w:num>
  <w:num w:numId="35">
    <w:abstractNumId w:val="2"/>
  </w:num>
  <w:num w:numId="36">
    <w:abstractNumId w:val="23"/>
  </w:num>
  <w:num w:numId="37">
    <w:abstractNumId w:val="41"/>
  </w:num>
  <w:num w:numId="38">
    <w:abstractNumId w:val="36"/>
  </w:num>
  <w:num w:numId="39">
    <w:abstractNumId w:val="19"/>
  </w:num>
  <w:num w:numId="40">
    <w:abstractNumId w:val="38"/>
  </w:num>
  <w:num w:numId="41">
    <w:abstractNumId w:val="22"/>
  </w:num>
  <w:num w:numId="42">
    <w:abstractNumId w:val="39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85B8A"/>
    <w:rsid w:val="00000E1C"/>
    <w:rsid w:val="00004701"/>
    <w:rsid w:val="00011F1E"/>
    <w:rsid w:val="00012D97"/>
    <w:rsid w:val="00013AE0"/>
    <w:rsid w:val="00022BB6"/>
    <w:rsid w:val="0003095D"/>
    <w:rsid w:val="00032E51"/>
    <w:rsid w:val="00033D04"/>
    <w:rsid w:val="0003544F"/>
    <w:rsid w:val="000356B5"/>
    <w:rsid w:val="00036ED5"/>
    <w:rsid w:val="00037FF8"/>
    <w:rsid w:val="00044C7C"/>
    <w:rsid w:val="000512BF"/>
    <w:rsid w:val="000515FB"/>
    <w:rsid w:val="00055EF9"/>
    <w:rsid w:val="000618EB"/>
    <w:rsid w:val="000629B8"/>
    <w:rsid w:val="0006781B"/>
    <w:rsid w:val="00075326"/>
    <w:rsid w:val="00092238"/>
    <w:rsid w:val="0009576B"/>
    <w:rsid w:val="00095B4D"/>
    <w:rsid w:val="000A02A3"/>
    <w:rsid w:val="000A1381"/>
    <w:rsid w:val="000A5E7A"/>
    <w:rsid w:val="000B5080"/>
    <w:rsid w:val="000B5FA5"/>
    <w:rsid w:val="000C16E7"/>
    <w:rsid w:val="000C4CEF"/>
    <w:rsid w:val="000C5577"/>
    <w:rsid w:val="000D4898"/>
    <w:rsid w:val="000E2969"/>
    <w:rsid w:val="000E34AF"/>
    <w:rsid w:val="000E46E5"/>
    <w:rsid w:val="000E612C"/>
    <w:rsid w:val="000F013A"/>
    <w:rsid w:val="000F0A89"/>
    <w:rsid w:val="000F0CA1"/>
    <w:rsid w:val="00100E5F"/>
    <w:rsid w:val="001215F9"/>
    <w:rsid w:val="001270FE"/>
    <w:rsid w:val="0012769C"/>
    <w:rsid w:val="001307B5"/>
    <w:rsid w:val="0015056A"/>
    <w:rsid w:val="0016562F"/>
    <w:rsid w:val="00173BC3"/>
    <w:rsid w:val="00175464"/>
    <w:rsid w:val="00177E33"/>
    <w:rsid w:val="00185B8A"/>
    <w:rsid w:val="00195DDA"/>
    <w:rsid w:val="00196ACC"/>
    <w:rsid w:val="001A1090"/>
    <w:rsid w:val="001A3033"/>
    <w:rsid w:val="001A488F"/>
    <w:rsid w:val="001A5D90"/>
    <w:rsid w:val="001B1B68"/>
    <w:rsid w:val="001B4CB5"/>
    <w:rsid w:val="001B6010"/>
    <w:rsid w:val="001B7A66"/>
    <w:rsid w:val="001C056D"/>
    <w:rsid w:val="001C32A6"/>
    <w:rsid w:val="001C6BA5"/>
    <w:rsid w:val="001D5F35"/>
    <w:rsid w:val="001E2A75"/>
    <w:rsid w:val="001E3F2A"/>
    <w:rsid w:val="001F2719"/>
    <w:rsid w:val="001F7A7D"/>
    <w:rsid w:val="00202696"/>
    <w:rsid w:val="0021362B"/>
    <w:rsid w:val="00214247"/>
    <w:rsid w:val="00222200"/>
    <w:rsid w:val="002262FD"/>
    <w:rsid w:val="00231D8E"/>
    <w:rsid w:val="00232025"/>
    <w:rsid w:val="00236340"/>
    <w:rsid w:val="002453D9"/>
    <w:rsid w:val="0025518E"/>
    <w:rsid w:val="002558EF"/>
    <w:rsid w:val="00255E52"/>
    <w:rsid w:val="002602A6"/>
    <w:rsid w:val="002650AF"/>
    <w:rsid w:val="002650BB"/>
    <w:rsid w:val="002773AD"/>
    <w:rsid w:val="00277956"/>
    <w:rsid w:val="00283C6B"/>
    <w:rsid w:val="00295211"/>
    <w:rsid w:val="00297BFB"/>
    <w:rsid w:val="002A3628"/>
    <w:rsid w:val="002B60F5"/>
    <w:rsid w:val="002B77E4"/>
    <w:rsid w:val="002E11D8"/>
    <w:rsid w:val="002E55EB"/>
    <w:rsid w:val="002F01B2"/>
    <w:rsid w:val="002F2F35"/>
    <w:rsid w:val="002F76F2"/>
    <w:rsid w:val="00300122"/>
    <w:rsid w:val="00301DE9"/>
    <w:rsid w:val="00302DB0"/>
    <w:rsid w:val="00307052"/>
    <w:rsid w:val="003110CB"/>
    <w:rsid w:val="003143FE"/>
    <w:rsid w:val="00314F78"/>
    <w:rsid w:val="00323AC4"/>
    <w:rsid w:val="0032609F"/>
    <w:rsid w:val="0033284D"/>
    <w:rsid w:val="003354E3"/>
    <w:rsid w:val="00337179"/>
    <w:rsid w:val="0034564D"/>
    <w:rsid w:val="00350F5E"/>
    <w:rsid w:val="0035293A"/>
    <w:rsid w:val="00355610"/>
    <w:rsid w:val="003574BA"/>
    <w:rsid w:val="003664EB"/>
    <w:rsid w:val="003725FA"/>
    <w:rsid w:val="00384C62"/>
    <w:rsid w:val="00385FB7"/>
    <w:rsid w:val="00392C15"/>
    <w:rsid w:val="003936BA"/>
    <w:rsid w:val="00394981"/>
    <w:rsid w:val="003A217B"/>
    <w:rsid w:val="003A7F0F"/>
    <w:rsid w:val="003B230A"/>
    <w:rsid w:val="003B2B33"/>
    <w:rsid w:val="003B36B3"/>
    <w:rsid w:val="003C4CAE"/>
    <w:rsid w:val="003D45EB"/>
    <w:rsid w:val="003E2C20"/>
    <w:rsid w:val="003E3DAD"/>
    <w:rsid w:val="003E44D7"/>
    <w:rsid w:val="003F6E03"/>
    <w:rsid w:val="0040544B"/>
    <w:rsid w:val="00430737"/>
    <w:rsid w:val="00431F79"/>
    <w:rsid w:val="0043720B"/>
    <w:rsid w:val="004409C4"/>
    <w:rsid w:val="004414C7"/>
    <w:rsid w:val="0045697F"/>
    <w:rsid w:val="00457F16"/>
    <w:rsid w:val="00462330"/>
    <w:rsid w:val="00474B38"/>
    <w:rsid w:val="0047539A"/>
    <w:rsid w:val="004771B0"/>
    <w:rsid w:val="00484288"/>
    <w:rsid w:val="0048443A"/>
    <w:rsid w:val="00484DA9"/>
    <w:rsid w:val="0048690D"/>
    <w:rsid w:val="00495E98"/>
    <w:rsid w:val="004A20FF"/>
    <w:rsid w:val="004A509A"/>
    <w:rsid w:val="004A58A9"/>
    <w:rsid w:val="004A71B9"/>
    <w:rsid w:val="004A7577"/>
    <w:rsid w:val="004B24CB"/>
    <w:rsid w:val="004B30CC"/>
    <w:rsid w:val="004B579B"/>
    <w:rsid w:val="004B66AE"/>
    <w:rsid w:val="004C1610"/>
    <w:rsid w:val="004C3BD4"/>
    <w:rsid w:val="004C685E"/>
    <w:rsid w:val="004C6F2B"/>
    <w:rsid w:val="004C7A3B"/>
    <w:rsid w:val="004D328C"/>
    <w:rsid w:val="004F1011"/>
    <w:rsid w:val="004F2F87"/>
    <w:rsid w:val="004F32E9"/>
    <w:rsid w:val="00502515"/>
    <w:rsid w:val="0051118D"/>
    <w:rsid w:val="00521982"/>
    <w:rsid w:val="00521C2B"/>
    <w:rsid w:val="00530A57"/>
    <w:rsid w:val="005325C0"/>
    <w:rsid w:val="00537E3F"/>
    <w:rsid w:val="005415D0"/>
    <w:rsid w:val="00543EC3"/>
    <w:rsid w:val="00544867"/>
    <w:rsid w:val="00545049"/>
    <w:rsid w:val="0054573E"/>
    <w:rsid w:val="00546AB1"/>
    <w:rsid w:val="00566E24"/>
    <w:rsid w:val="00571478"/>
    <w:rsid w:val="00573346"/>
    <w:rsid w:val="00573F1C"/>
    <w:rsid w:val="00575EA2"/>
    <w:rsid w:val="00586B9D"/>
    <w:rsid w:val="00591E6A"/>
    <w:rsid w:val="00593D30"/>
    <w:rsid w:val="005A7852"/>
    <w:rsid w:val="005B0A6C"/>
    <w:rsid w:val="005B2B0F"/>
    <w:rsid w:val="005B49DE"/>
    <w:rsid w:val="005B5463"/>
    <w:rsid w:val="005B60A4"/>
    <w:rsid w:val="005C22F8"/>
    <w:rsid w:val="005C3F65"/>
    <w:rsid w:val="005C6AF2"/>
    <w:rsid w:val="005D16A0"/>
    <w:rsid w:val="005D18BF"/>
    <w:rsid w:val="005D66C1"/>
    <w:rsid w:val="005D6D88"/>
    <w:rsid w:val="005D732B"/>
    <w:rsid w:val="005E5FC4"/>
    <w:rsid w:val="005F00E4"/>
    <w:rsid w:val="00603EDF"/>
    <w:rsid w:val="00605536"/>
    <w:rsid w:val="006145C3"/>
    <w:rsid w:val="00614CCD"/>
    <w:rsid w:val="00614DFC"/>
    <w:rsid w:val="00616BE3"/>
    <w:rsid w:val="006175F7"/>
    <w:rsid w:val="00621D16"/>
    <w:rsid w:val="0062376B"/>
    <w:rsid w:val="00626CE1"/>
    <w:rsid w:val="006335D3"/>
    <w:rsid w:val="00633ED8"/>
    <w:rsid w:val="0063526F"/>
    <w:rsid w:val="00635901"/>
    <w:rsid w:val="00637EA1"/>
    <w:rsid w:val="006406D6"/>
    <w:rsid w:val="00642A93"/>
    <w:rsid w:val="00651B04"/>
    <w:rsid w:val="0066243E"/>
    <w:rsid w:val="00666697"/>
    <w:rsid w:val="00667A20"/>
    <w:rsid w:val="0067161B"/>
    <w:rsid w:val="00672BE4"/>
    <w:rsid w:val="006819B1"/>
    <w:rsid w:val="00683D69"/>
    <w:rsid w:val="00690902"/>
    <w:rsid w:val="00693F6D"/>
    <w:rsid w:val="0069621A"/>
    <w:rsid w:val="00697C31"/>
    <w:rsid w:val="006A2B71"/>
    <w:rsid w:val="006A6052"/>
    <w:rsid w:val="006A672D"/>
    <w:rsid w:val="006B3690"/>
    <w:rsid w:val="006C193F"/>
    <w:rsid w:val="006C3E95"/>
    <w:rsid w:val="006C4445"/>
    <w:rsid w:val="006C53BF"/>
    <w:rsid w:val="006D0146"/>
    <w:rsid w:val="006D1967"/>
    <w:rsid w:val="006D5C1E"/>
    <w:rsid w:val="006E4B84"/>
    <w:rsid w:val="006E7643"/>
    <w:rsid w:val="006F381B"/>
    <w:rsid w:val="006F573B"/>
    <w:rsid w:val="006F5F73"/>
    <w:rsid w:val="006F6D34"/>
    <w:rsid w:val="006F7A6E"/>
    <w:rsid w:val="00700ECB"/>
    <w:rsid w:val="007024FC"/>
    <w:rsid w:val="00704F66"/>
    <w:rsid w:val="00710E22"/>
    <w:rsid w:val="00715008"/>
    <w:rsid w:val="00715E37"/>
    <w:rsid w:val="0073714D"/>
    <w:rsid w:val="007457F6"/>
    <w:rsid w:val="00745D9C"/>
    <w:rsid w:val="00746273"/>
    <w:rsid w:val="00753D75"/>
    <w:rsid w:val="00753E3D"/>
    <w:rsid w:val="007628B8"/>
    <w:rsid w:val="007638B7"/>
    <w:rsid w:val="007649D2"/>
    <w:rsid w:val="00770930"/>
    <w:rsid w:val="00776AAE"/>
    <w:rsid w:val="00777425"/>
    <w:rsid w:val="007809D2"/>
    <w:rsid w:val="007868DC"/>
    <w:rsid w:val="00791DD9"/>
    <w:rsid w:val="00792D0C"/>
    <w:rsid w:val="00796F87"/>
    <w:rsid w:val="007A06CF"/>
    <w:rsid w:val="007A4F20"/>
    <w:rsid w:val="007B0814"/>
    <w:rsid w:val="007B781B"/>
    <w:rsid w:val="007C16B0"/>
    <w:rsid w:val="007C38DB"/>
    <w:rsid w:val="007C6361"/>
    <w:rsid w:val="007D6B07"/>
    <w:rsid w:val="007D6B23"/>
    <w:rsid w:val="007E4E72"/>
    <w:rsid w:val="00800EFA"/>
    <w:rsid w:val="00807508"/>
    <w:rsid w:val="0081592A"/>
    <w:rsid w:val="0082068A"/>
    <w:rsid w:val="00821566"/>
    <w:rsid w:val="00822A67"/>
    <w:rsid w:val="00822E46"/>
    <w:rsid w:val="00824B57"/>
    <w:rsid w:val="00826844"/>
    <w:rsid w:val="00826975"/>
    <w:rsid w:val="00827186"/>
    <w:rsid w:val="00831FD6"/>
    <w:rsid w:val="008330FB"/>
    <w:rsid w:val="00835950"/>
    <w:rsid w:val="00844981"/>
    <w:rsid w:val="00845AF4"/>
    <w:rsid w:val="00850A8C"/>
    <w:rsid w:val="00855094"/>
    <w:rsid w:val="00860165"/>
    <w:rsid w:val="0086033A"/>
    <w:rsid w:val="008629A2"/>
    <w:rsid w:val="008652E4"/>
    <w:rsid w:val="008670CA"/>
    <w:rsid w:val="00867E38"/>
    <w:rsid w:val="008736F9"/>
    <w:rsid w:val="00881F1F"/>
    <w:rsid w:val="008847E4"/>
    <w:rsid w:val="0089109F"/>
    <w:rsid w:val="008A0034"/>
    <w:rsid w:val="008A785C"/>
    <w:rsid w:val="008A7A43"/>
    <w:rsid w:val="008B398B"/>
    <w:rsid w:val="008B5F70"/>
    <w:rsid w:val="008C20AE"/>
    <w:rsid w:val="008C4D37"/>
    <w:rsid w:val="008D4284"/>
    <w:rsid w:val="008D6753"/>
    <w:rsid w:val="008D6D41"/>
    <w:rsid w:val="008E3329"/>
    <w:rsid w:val="00900D5A"/>
    <w:rsid w:val="00904334"/>
    <w:rsid w:val="00914817"/>
    <w:rsid w:val="00920660"/>
    <w:rsid w:val="0092523E"/>
    <w:rsid w:val="0093272D"/>
    <w:rsid w:val="00932DB3"/>
    <w:rsid w:val="00934BD4"/>
    <w:rsid w:val="00936AD3"/>
    <w:rsid w:val="00940727"/>
    <w:rsid w:val="00955D48"/>
    <w:rsid w:val="0096639A"/>
    <w:rsid w:val="00971444"/>
    <w:rsid w:val="00974297"/>
    <w:rsid w:val="009759D6"/>
    <w:rsid w:val="00981DD7"/>
    <w:rsid w:val="00986376"/>
    <w:rsid w:val="00990E47"/>
    <w:rsid w:val="00992A1D"/>
    <w:rsid w:val="00992D85"/>
    <w:rsid w:val="00994CE6"/>
    <w:rsid w:val="00996C42"/>
    <w:rsid w:val="009A4D41"/>
    <w:rsid w:val="009B2E3D"/>
    <w:rsid w:val="009B6592"/>
    <w:rsid w:val="009C084B"/>
    <w:rsid w:val="009D6403"/>
    <w:rsid w:val="009E394A"/>
    <w:rsid w:val="009F02C9"/>
    <w:rsid w:val="009F5C08"/>
    <w:rsid w:val="00A0229E"/>
    <w:rsid w:val="00A05F67"/>
    <w:rsid w:val="00A07A39"/>
    <w:rsid w:val="00A10F68"/>
    <w:rsid w:val="00A12477"/>
    <w:rsid w:val="00A12DE0"/>
    <w:rsid w:val="00A20C9D"/>
    <w:rsid w:val="00A259AE"/>
    <w:rsid w:val="00A301E4"/>
    <w:rsid w:val="00A32CBD"/>
    <w:rsid w:val="00A34087"/>
    <w:rsid w:val="00A3743A"/>
    <w:rsid w:val="00A40D5F"/>
    <w:rsid w:val="00A44289"/>
    <w:rsid w:val="00A50D02"/>
    <w:rsid w:val="00A54297"/>
    <w:rsid w:val="00A5465B"/>
    <w:rsid w:val="00A56950"/>
    <w:rsid w:val="00A6112D"/>
    <w:rsid w:val="00A637AB"/>
    <w:rsid w:val="00A6406B"/>
    <w:rsid w:val="00A749A7"/>
    <w:rsid w:val="00A800C3"/>
    <w:rsid w:val="00A84960"/>
    <w:rsid w:val="00A85883"/>
    <w:rsid w:val="00A875C8"/>
    <w:rsid w:val="00A91534"/>
    <w:rsid w:val="00A9236F"/>
    <w:rsid w:val="00A9237B"/>
    <w:rsid w:val="00AA0A07"/>
    <w:rsid w:val="00AA1425"/>
    <w:rsid w:val="00AA463E"/>
    <w:rsid w:val="00AB3CAD"/>
    <w:rsid w:val="00AB5B56"/>
    <w:rsid w:val="00AC2D60"/>
    <w:rsid w:val="00AC4EAF"/>
    <w:rsid w:val="00AC5942"/>
    <w:rsid w:val="00AC77D8"/>
    <w:rsid w:val="00AD1FF0"/>
    <w:rsid w:val="00AD6403"/>
    <w:rsid w:val="00AE1C14"/>
    <w:rsid w:val="00B0583D"/>
    <w:rsid w:val="00B10E58"/>
    <w:rsid w:val="00B15F5E"/>
    <w:rsid w:val="00B17870"/>
    <w:rsid w:val="00B17F73"/>
    <w:rsid w:val="00B304EF"/>
    <w:rsid w:val="00B33941"/>
    <w:rsid w:val="00B43168"/>
    <w:rsid w:val="00B44903"/>
    <w:rsid w:val="00B45AAA"/>
    <w:rsid w:val="00B47745"/>
    <w:rsid w:val="00B55A67"/>
    <w:rsid w:val="00B6388F"/>
    <w:rsid w:val="00B75C9F"/>
    <w:rsid w:val="00B84B4C"/>
    <w:rsid w:val="00B90558"/>
    <w:rsid w:val="00BA1E03"/>
    <w:rsid w:val="00BA2A6B"/>
    <w:rsid w:val="00BB3390"/>
    <w:rsid w:val="00BB3EEA"/>
    <w:rsid w:val="00BB4D77"/>
    <w:rsid w:val="00BB7839"/>
    <w:rsid w:val="00BD2FE3"/>
    <w:rsid w:val="00BE2059"/>
    <w:rsid w:val="00BE3CCB"/>
    <w:rsid w:val="00BE6091"/>
    <w:rsid w:val="00BF2206"/>
    <w:rsid w:val="00BF5651"/>
    <w:rsid w:val="00BF6C44"/>
    <w:rsid w:val="00C00C5B"/>
    <w:rsid w:val="00C021E9"/>
    <w:rsid w:val="00C05813"/>
    <w:rsid w:val="00C06021"/>
    <w:rsid w:val="00C063B8"/>
    <w:rsid w:val="00C1182A"/>
    <w:rsid w:val="00C148BD"/>
    <w:rsid w:val="00C21C7C"/>
    <w:rsid w:val="00C2224B"/>
    <w:rsid w:val="00C271F1"/>
    <w:rsid w:val="00C410E5"/>
    <w:rsid w:val="00C422E2"/>
    <w:rsid w:val="00C42890"/>
    <w:rsid w:val="00C43F00"/>
    <w:rsid w:val="00C43FCC"/>
    <w:rsid w:val="00C45A37"/>
    <w:rsid w:val="00C70F39"/>
    <w:rsid w:val="00C71528"/>
    <w:rsid w:val="00C7433A"/>
    <w:rsid w:val="00C761EC"/>
    <w:rsid w:val="00C7721C"/>
    <w:rsid w:val="00C82158"/>
    <w:rsid w:val="00C82F99"/>
    <w:rsid w:val="00C91BD1"/>
    <w:rsid w:val="00C93DEB"/>
    <w:rsid w:val="00CA0FB6"/>
    <w:rsid w:val="00CA76D2"/>
    <w:rsid w:val="00CB1F29"/>
    <w:rsid w:val="00CC01E8"/>
    <w:rsid w:val="00CC3939"/>
    <w:rsid w:val="00CC4AC2"/>
    <w:rsid w:val="00CD0D14"/>
    <w:rsid w:val="00CD4C27"/>
    <w:rsid w:val="00CE07A3"/>
    <w:rsid w:val="00CE3B1E"/>
    <w:rsid w:val="00CF2AD7"/>
    <w:rsid w:val="00D018D9"/>
    <w:rsid w:val="00D06364"/>
    <w:rsid w:val="00D167C5"/>
    <w:rsid w:val="00D27AD3"/>
    <w:rsid w:val="00D344B2"/>
    <w:rsid w:val="00D36F62"/>
    <w:rsid w:val="00D373EA"/>
    <w:rsid w:val="00D40B40"/>
    <w:rsid w:val="00D41B5C"/>
    <w:rsid w:val="00D42004"/>
    <w:rsid w:val="00D512FF"/>
    <w:rsid w:val="00D54E8B"/>
    <w:rsid w:val="00D56B23"/>
    <w:rsid w:val="00D61601"/>
    <w:rsid w:val="00D63FBE"/>
    <w:rsid w:val="00D67F05"/>
    <w:rsid w:val="00D70C5D"/>
    <w:rsid w:val="00D80CEE"/>
    <w:rsid w:val="00D84D8E"/>
    <w:rsid w:val="00D90D49"/>
    <w:rsid w:val="00DA3A5E"/>
    <w:rsid w:val="00DA6783"/>
    <w:rsid w:val="00DB118D"/>
    <w:rsid w:val="00DB64B8"/>
    <w:rsid w:val="00DC2CE9"/>
    <w:rsid w:val="00DD5EBA"/>
    <w:rsid w:val="00DE003B"/>
    <w:rsid w:val="00DE62AB"/>
    <w:rsid w:val="00DF1C75"/>
    <w:rsid w:val="00E02525"/>
    <w:rsid w:val="00E04601"/>
    <w:rsid w:val="00E11981"/>
    <w:rsid w:val="00E13F6A"/>
    <w:rsid w:val="00E14E5B"/>
    <w:rsid w:val="00E200DB"/>
    <w:rsid w:val="00E204E0"/>
    <w:rsid w:val="00E25A8C"/>
    <w:rsid w:val="00E26F22"/>
    <w:rsid w:val="00E35E55"/>
    <w:rsid w:val="00E46EEC"/>
    <w:rsid w:val="00E600D1"/>
    <w:rsid w:val="00E605D7"/>
    <w:rsid w:val="00E60C7A"/>
    <w:rsid w:val="00E62BA8"/>
    <w:rsid w:val="00E7317B"/>
    <w:rsid w:val="00E8174F"/>
    <w:rsid w:val="00E81B86"/>
    <w:rsid w:val="00E84DB1"/>
    <w:rsid w:val="00E87FBB"/>
    <w:rsid w:val="00EA27EA"/>
    <w:rsid w:val="00EA30C4"/>
    <w:rsid w:val="00EA594E"/>
    <w:rsid w:val="00EA5D96"/>
    <w:rsid w:val="00EB358B"/>
    <w:rsid w:val="00EC6E92"/>
    <w:rsid w:val="00EE0266"/>
    <w:rsid w:val="00EF2146"/>
    <w:rsid w:val="00EF2A4C"/>
    <w:rsid w:val="00F10A01"/>
    <w:rsid w:val="00F169AF"/>
    <w:rsid w:val="00F2520C"/>
    <w:rsid w:val="00F3219A"/>
    <w:rsid w:val="00F32A83"/>
    <w:rsid w:val="00F3373C"/>
    <w:rsid w:val="00F35560"/>
    <w:rsid w:val="00F3705D"/>
    <w:rsid w:val="00F432F8"/>
    <w:rsid w:val="00F46B43"/>
    <w:rsid w:val="00F47EC0"/>
    <w:rsid w:val="00F50396"/>
    <w:rsid w:val="00F53436"/>
    <w:rsid w:val="00F54D85"/>
    <w:rsid w:val="00F54EC8"/>
    <w:rsid w:val="00F566C0"/>
    <w:rsid w:val="00F603C7"/>
    <w:rsid w:val="00F6045B"/>
    <w:rsid w:val="00F626A3"/>
    <w:rsid w:val="00F701BC"/>
    <w:rsid w:val="00F75202"/>
    <w:rsid w:val="00FA4E19"/>
    <w:rsid w:val="00FA746B"/>
    <w:rsid w:val="00FB0721"/>
    <w:rsid w:val="00FB085D"/>
    <w:rsid w:val="00FC1427"/>
    <w:rsid w:val="00FD0418"/>
    <w:rsid w:val="00FD3D79"/>
    <w:rsid w:val="00FE53B6"/>
    <w:rsid w:val="00FF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  <w:style w:type="paragraph" w:customStyle="1" w:styleId="Zkladntextodsazen21">
    <w:name w:val="Základní text odsazený 21"/>
    <w:basedOn w:val="Normln"/>
    <w:rsid w:val="00022BB6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uiPriority w:val="99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83739-443E-4C54-B7B3-3C286549A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12</Pages>
  <Words>4802</Words>
  <Characters>29509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Navržený rodinný dům je situován na pozemku parcelní číslo XXX na jihozápadním okraji obce Černilov</vt:lpstr>
    </vt:vector>
  </TitlesOfParts>
  <Company>Atelier Hájek</Company>
  <LinksUpToDate>false</LinksUpToDate>
  <CharactersWithSpaces>34243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Navržený rodinný dům je situován na pozemku parcelní číslo XXX na jihozápadním okraji obce Černilov</dc:title>
  <dc:creator>Martin Hájek</dc:creator>
  <cp:lastModifiedBy>uzivatel</cp:lastModifiedBy>
  <cp:revision>72</cp:revision>
  <cp:lastPrinted>2018-03-15T08:12:00Z</cp:lastPrinted>
  <dcterms:created xsi:type="dcterms:W3CDTF">2020-06-17T08:50:00Z</dcterms:created>
  <dcterms:modified xsi:type="dcterms:W3CDTF">2023-09-13T11:44:00Z</dcterms:modified>
</cp:coreProperties>
</file>